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D8A2" w14:textId="77777777" w:rsidR="002A5F5F" w:rsidRPr="007D3CD2" w:rsidRDefault="002A5F5F" w:rsidP="002A5F5F">
      <w:pPr>
        <w:adjustRightInd w:val="0"/>
        <w:snapToGrid w:val="0"/>
        <w:spacing w:line="288" w:lineRule="auto"/>
        <w:ind w:left="238"/>
        <w:jc w:val="center"/>
        <w:outlineLvl w:val="0"/>
        <w:rPr>
          <w:rFonts w:ascii="宋体" w:hAnsi="宋体"/>
          <w:b/>
          <w:bCs/>
          <w:sz w:val="32"/>
          <w:szCs w:val="32"/>
        </w:rPr>
      </w:pPr>
      <w:r w:rsidRPr="007D3CD2">
        <w:rPr>
          <w:rFonts w:ascii="宋体" w:hAnsi="宋体" w:hint="eastAsia"/>
          <w:b/>
          <w:bCs/>
          <w:sz w:val="32"/>
          <w:szCs w:val="32"/>
        </w:rPr>
        <w:t>采购需求</w:t>
      </w:r>
    </w:p>
    <w:p w14:paraId="0F066225" w14:textId="77777777" w:rsidR="002A5F5F" w:rsidRPr="007D3CD2" w:rsidRDefault="002A5F5F" w:rsidP="002A5F5F">
      <w:pPr>
        <w:adjustRightInd w:val="0"/>
        <w:snapToGrid w:val="0"/>
        <w:spacing w:line="288" w:lineRule="auto"/>
        <w:ind w:left="238" w:hangingChars="113" w:hanging="238"/>
        <w:outlineLvl w:val="1"/>
        <w:rPr>
          <w:rFonts w:ascii="宋体" w:hAnsi="宋体"/>
          <w:b/>
          <w:sz w:val="21"/>
          <w:szCs w:val="21"/>
        </w:rPr>
      </w:pPr>
      <w:r w:rsidRPr="007D3CD2">
        <w:rPr>
          <w:rFonts w:ascii="宋体" w:hAnsi="宋体" w:hint="eastAsia"/>
          <w:b/>
          <w:sz w:val="21"/>
          <w:szCs w:val="21"/>
        </w:rPr>
        <w:t>一</w:t>
      </w:r>
      <w:r w:rsidRPr="007D3CD2">
        <w:rPr>
          <w:rFonts w:ascii="宋体" w:hAnsi="宋体"/>
          <w:b/>
          <w:sz w:val="21"/>
          <w:szCs w:val="21"/>
        </w:rPr>
        <w:t>、</w:t>
      </w:r>
      <w:r w:rsidRPr="007D3CD2">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2A5F5F" w:rsidRPr="007D3CD2" w14:paraId="3961D094" w14:textId="77777777" w:rsidTr="00713478">
        <w:trPr>
          <w:trHeight w:val="340"/>
          <w:jc w:val="center"/>
        </w:trPr>
        <w:tc>
          <w:tcPr>
            <w:tcW w:w="680" w:type="dxa"/>
            <w:vAlign w:val="center"/>
          </w:tcPr>
          <w:p w14:paraId="02EFEE20" w14:textId="77777777" w:rsidR="002A5F5F" w:rsidRPr="007D3CD2" w:rsidRDefault="002A5F5F" w:rsidP="00713478">
            <w:pPr>
              <w:adjustRightInd w:val="0"/>
              <w:snapToGrid w:val="0"/>
              <w:spacing w:line="288" w:lineRule="auto"/>
              <w:jc w:val="center"/>
              <w:rPr>
                <w:rFonts w:ascii="宋体" w:hAnsi="宋体"/>
                <w:b/>
                <w:sz w:val="21"/>
                <w:szCs w:val="21"/>
              </w:rPr>
            </w:pPr>
            <w:r w:rsidRPr="007D3CD2">
              <w:rPr>
                <w:rFonts w:ascii="宋体" w:hAnsi="宋体" w:hint="eastAsia"/>
                <w:b/>
                <w:sz w:val="21"/>
                <w:szCs w:val="21"/>
              </w:rPr>
              <w:t>序号</w:t>
            </w:r>
          </w:p>
        </w:tc>
        <w:tc>
          <w:tcPr>
            <w:tcW w:w="4140" w:type="dxa"/>
            <w:vAlign w:val="center"/>
          </w:tcPr>
          <w:p w14:paraId="498EFC72" w14:textId="77777777" w:rsidR="002A5F5F" w:rsidRPr="007D3CD2" w:rsidRDefault="002A5F5F" w:rsidP="00713478">
            <w:pPr>
              <w:adjustRightInd w:val="0"/>
              <w:snapToGrid w:val="0"/>
              <w:spacing w:line="288" w:lineRule="auto"/>
              <w:jc w:val="center"/>
              <w:rPr>
                <w:rFonts w:ascii="宋体" w:hAnsi="宋体"/>
                <w:b/>
                <w:sz w:val="21"/>
                <w:szCs w:val="21"/>
              </w:rPr>
            </w:pPr>
            <w:r w:rsidRPr="007D3CD2">
              <w:rPr>
                <w:rFonts w:ascii="宋体" w:hAnsi="宋体" w:hint="eastAsia"/>
                <w:b/>
                <w:sz w:val="21"/>
                <w:szCs w:val="21"/>
              </w:rPr>
              <w:t>政策名称</w:t>
            </w:r>
          </w:p>
        </w:tc>
        <w:tc>
          <w:tcPr>
            <w:tcW w:w="4678" w:type="dxa"/>
            <w:vAlign w:val="center"/>
          </w:tcPr>
          <w:p w14:paraId="0D776B73" w14:textId="77777777" w:rsidR="002A5F5F" w:rsidRPr="007D3CD2" w:rsidRDefault="002A5F5F" w:rsidP="00713478">
            <w:pPr>
              <w:adjustRightInd w:val="0"/>
              <w:snapToGrid w:val="0"/>
              <w:spacing w:line="288" w:lineRule="auto"/>
              <w:jc w:val="center"/>
              <w:rPr>
                <w:rFonts w:ascii="宋体" w:hAnsi="宋体"/>
                <w:b/>
                <w:sz w:val="21"/>
                <w:szCs w:val="21"/>
              </w:rPr>
            </w:pPr>
            <w:r w:rsidRPr="007D3CD2">
              <w:rPr>
                <w:rFonts w:ascii="宋体" w:hAnsi="宋体" w:hint="eastAsia"/>
                <w:b/>
                <w:sz w:val="21"/>
                <w:szCs w:val="21"/>
              </w:rPr>
              <w:t>内容</w:t>
            </w:r>
          </w:p>
        </w:tc>
      </w:tr>
      <w:tr w:rsidR="002A5F5F" w:rsidRPr="007D3CD2" w14:paraId="2143ED35" w14:textId="77777777" w:rsidTr="00713478">
        <w:trPr>
          <w:trHeight w:val="340"/>
          <w:jc w:val="center"/>
        </w:trPr>
        <w:tc>
          <w:tcPr>
            <w:tcW w:w="680" w:type="dxa"/>
            <w:vAlign w:val="center"/>
          </w:tcPr>
          <w:p w14:paraId="788B8146"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1</w:t>
            </w:r>
          </w:p>
        </w:tc>
        <w:tc>
          <w:tcPr>
            <w:tcW w:w="4140" w:type="dxa"/>
            <w:vAlign w:val="center"/>
          </w:tcPr>
          <w:p w14:paraId="1AEB4D86"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政府采购促进中小企业发展</w:t>
            </w:r>
          </w:p>
        </w:tc>
        <w:tc>
          <w:tcPr>
            <w:tcW w:w="4678" w:type="dxa"/>
            <w:vAlign w:val="center"/>
          </w:tcPr>
          <w:p w14:paraId="5009C128"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提供材料详见招标文件第六章“报价文件”</w:t>
            </w:r>
          </w:p>
        </w:tc>
      </w:tr>
      <w:tr w:rsidR="002A5F5F" w:rsidRPr="007D3CD2" w14:paraId="116D270A" w14:textId="77777777" w:rsidTr="00713478">
        <w:trPr>
          <w:trHeight w:val="340"/>
          <w:jc w:val="center"/>
        </w:trPr>
        <w:tc>
          <w:tcPr>
            <w:tcW w:w="680" w:type="dxa"/>
            <w:vAlign w:val="center"/>
          </w:tcPr>
          <w:p w14:paraId="45EFBD48"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2</w:t>
            </w:r>
          </w:p>
        </w:tc>
        <w:tc>
          <w:tcPr>
            <w:tcW w:w="4140" w:type="dxa"/>
            <w:vAlign w:val="center"/>
          </w:tcPr>
          <w:p w14:paraId="193D4162"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政府采购支持监狱企业发展</w:t>
            </w:r>
          </w:p>
        </w:tc>
        <w:tc>
          <w:tcPr>
            <w:tcW w:w="4678" w:type="dxa"/>
            <w:vAlign w:val="center"/>
          </w:tcPr>
          <w:p w14:paraId="5E02185A"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提供材料详见招标文件第六章“报价文件”</w:t>
            </w:r>
          </w:p>
        </w:tc>
      </w:tr>
      <w:tr w:rsidR="002A5F5F" w:rsidRPr="007D3CD2" w14:paraId="20496536" w14:textId="77777777" w:rsidTr="00713478">
        <w:trPr>
          <w:trHeight w:val="340"/>
          <w:jc w:val="center"/>
        </w:trPr>
        <w:tc>
          <w:tcPr>
            <w:tcW w:w="680" w:type="dxa"/>
            <w:vAlign w:val="center"/>
          </w:tcPr>
          <w:p w14:paraId="237F6527"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3</w:t>
            </w:r>
          </w:p>
        </w:tc>
        <w:tc>
          <w:tcPr>
            <w:tcW w:w="4140" w:type="dxa"/>
            <w:vAlign w:val="center"/>
          </w:tcPr>
          <w:p w14:paraId="69585DAF"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政府采购促进残疾人就业</w:t>
            </w:r>
          </w:p>
        </w:tc>
        <w:tc>
          <w:tcPr>
            <w:tcW w:w="4678" w:type="dxa"/>
            <w:vAlign w:val="center"/>
          </w:tcPr>
          <w:p w14:paraId="7E0EFE94"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提供材料详见招标文件第六章“报价文件”</w:t>
            </w:r>
          </w:p>
        </w:tc>
      </w:tr>
      <w:tr w:rsidR="002A5F5F" w:rsidRPr="007D3CD2" w14:paraId="31C7A8F5" w14:textId="77777777" w:rsidTr="00713478">
        <w:trPr>
          <w:trHeight w:val="340"/>
          <w:jc w:val="center"/>
        </w:trPr>
        <w:tc>
          <w:tcPr>
            <w:tcW w:w="680" w:type="dxa"/>
            <w:vAlign w:val="center"/>
          </w:tcPr>
          <w:p w14:paraId="3ABC7C65"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4</w:t>
            </w:r>
          </w:p>
        </w:tc>
        <w:tc>
          <w:tcPr>
            <w:tcW w:w="4140" w:type="dxa"/>
            <w:vAlign w:val="center"/>
          </w:tcPr>
          <w:p w14:paraId="6BFCF5DF"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政府强制采购节能产品</w:t>
            </w:r>
          </w:p>
        </w:tc>
        <w:tc>
          <w:tcPr>
            <w:tcW w:w="4678" w:type="dxa"/>
            <w:vAlign w:val="center"/>
          </w:tcPr>
          <w:p w14:paraId="62715B47"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不适用</w:t>
            </w:r>
          </w:p>
        </w:tc>
      </w:tr>
      <w:tr w:rsidR="002A5F5F" w:rsidRPr="007D3CD2" w14:paraId="6C914E6F" w14:textId="77777777" w:rsidTr="00713478">
        <w:trPr>
          <w:trHeight w:val="340"/>
          <w:jc w:val="center"/>
        </w:trPr>
        <w:tc>
          <w:tcPr>
            <w:tcW w:w="680" w:type="dxa"/>
            <w:vAlign w:val="center"/>
          </w:tcPr>
          <w:p w14:paraId="53A983A3"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5</w:t>
            </w:r>
          </w:p>
        </w:tc>
        <w:tc>
          <w:tcPr>
            <w:tcW w:w="4140" w:type="dxa"/>
            <w:vAlign w:val="center"/>
          </w:tcPr>
          <w:p w14:paraId="292BECBE"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政府优先采购节能、环保产品</w:t>
            </w:r>
          </w:p>
        </w:tc>
        <w:tc>
          <w:tcPr>
            <w:tcW w:w="4678" w:type="dxa"/>
            <w:vAlign w:val="center"/>
          </w:tcPr>
          <w:p w14:paraId="1525F76A"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不适用</w:t>
            </w:r>
          </w:p>
        </w:tc>
      </w:tr>
      <w:tr w:rsidR="002A5F5F" w:rsidRPr="007D3CD2" w14:paraId="16B035E4" w14:textId="77777777" w:rsidTr="00713478">
        <w:trPr>
          <w:trHeight w:val="340"/>
          <w:jc w:val="center"/>
        </w:trPr>
        <w:tc>
          <w:tcPr>
            <w:tcW w:w="680" w:type="dxa"/>
            <w:vAlign w:val="center"/>
          </w:tcPr>
          <w:p w14:paraId="1D7AE99E"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6</w:t>
            </w:r>
          </w:p>
        </w:tc>
        <w:tc>
          <w:tcPr>
            <w:tcW w:w="4140" w:type="dxa"/>
            <w:vAlign w:val="center"/>
          </w:tcPr>
          <w:p w14:paraId="0F611E74"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政府采购进口产品</w:t>
            </w:r>
          </w:p>
        </w:tc>
        <w:tc>
          <w:tcPr>
            <w:tcW w:w="4678" w:type="dxa"/>
            <w:vAlign w:val="center"/>
          </w:tcPr>
          <w:p w14:paraId="1BDA09A1" w14:textId="77777777" w:rsidR="002A5F5F" w:rsidRPr="007D3CD2" w:rsidRDefault="002A5F5F" w:rsidP="00713478">
            <w:pPr>
              <w:adjustRightInd w:val="0"/>
              <w:snapToGrid w:val="0"/>
              <w:spacing w:line="288" w:lineRule="auto"/>
              <w:jc w:val="center"/>
              <w:rPr>
                <w:rFonts w:ascii="宋体" w:hAnsi="宋体"/>
                <w:sz w:val="21"/>
                <w:szCs w:val="21"/>
              </w:rPr>
            </w:pPr>
            <w:r w:rsidRPr="007D3CD2">
              <w:rPr>
                <w:rFonts w:ascii="宋体" w:hAnsi="宋体" w:cs="宋体" w:hint="eastAsia"/>
                <w:sz w:val="21"/>
                <w:szCs w:val="21"/>
              </w:rPr>
              <w:t>不允许采购进口产品</w:t>
            </w:r>
          </w:p>
        </w:tc>
      </w:tr>
    </w:tbl>
    <w:p w14:paraId="01101B7D" w14:textId="77777777" w:rsidR="002A5F5F" w:rsidRPr="007D3CD2" w:rsidRDefault="002A5F5F" w:rsidP="002A5F5F">
      <w:pPr>
        <w:adjustRightInd w:val="0"/>
        <w:snapToGrid w:val="0"/>
        <w:spacing w:line="288" w:lineRule="auto"/>
        <w:ind w:firstLineChars="200" w:firstLine="422"/>
        <w:rPr>
          <w:rFonts w:ascii="宋体" w:hAnsi="宋体"/>
          <w:b/>
          <w:bCs/>
          <w:sz w:val="21"/>
          <w:szCs w:val="21"/>
        </w:rPr>
      </w:pPr>
      <w:r w:rsidRPr="007D3CD2">
        <w:rPr>
          <w:rFonts w:ascii="宋体" w:hAnsi="宋体" w:hint="eastAsia"/>
          <w:b/>
          <w:bCs/>
          <w:sz w:val="21"/>
          <w:szCs w:val="21"/>
        </w:rPr>
        <w:t>采购标的对应的中小企业划分标准所属行业：</w:t>
      </w:r>
      <w:r w:rsidRPr="007D3CD2">
        <w:rPr>
          <w:rFonts w:ascii="宋体" w:hAnsi="宋体" w:hint="eastAsia"/>
          <w:sz w:val="21"/>
          <w:szCs w:val="21"/>
        </w:rPr>
        <w:t>软件和信息技术服务业。</w:t>
      </w:r>
    </w:p>
    <w:p w14:paraId="61FB2B9A" w14:textId="77777777" w:rsidR="002A5F5F" w:rsidRPr="007D3CD2" w:rsidRDefault="002A5F5F" w:rsidP="002A5F5F">
      <w:pPr>
        <w:adjustRightInd w:val="0"/>
        <w:snapToGrid w:val="0"/>
        <w:spacing w:line="288" w:lineRule="auto"/>
        <w:ind w:firstLineChars="200" w:firstLine="422"/>
        <w:rPr>
          <w:rFonts w:ascii="宋体" w:hAnsi="宋体"/>
          <w:b/>
          <w:bCs/>
          <w:sz w:val="21"/>
          <w:szCs w:val="21"/>
        </w:rPr>
      </w:pPr>
      <w:r w:rsidRPr="007D3CD2">
        <w:rPr>
          <w:rFonts w:ascii="宋体" w:hAnsi="宋体" w:hint="eastAsia"/>
          <w:b/>
          <w:bCs/>
          <w:sz w:val="21"/>
          <w:szCs w:val="21"/>
        </w:rPr>
        <w:t>中小企业划型标准：</w:t>
      </w:r>
      <w:r w:rsidRPr="007D3CD2">
        <w:rPr>
          <w:rFonts w:ascii="宋体" w:hAnsi="宋体" w:hint="eastAsia"/>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C49EB1" w14:textId="77777777" w:rsidR="002A5F5F" w:rsidRPr="007D3CD2" w:rsidRDefault="002A5F5F" w:rsidP="002A5F5F">
      <w:pPr>
        <w:adjustRightInd w:val="0"/>
        <w:snapToGrid w:val="0"/>
        <w:spacing w:line="288" w:lineRule="auto"/>
        <w:outlineLvl w:val="1"/>
        <w:rPr>
          <w:rFonts w:ascii="宋体" w:hAnsi="宋体"/>
          <w:b/>
          <w:sz w:val="21"/>
          <w:szCs w:val="21"/>
        </w:rPr>
      </w:pPr>
      <w:r w:rsidRPr="007D3CD2">
        <w:rPr>
          <w:rFonts w:ascii="宋体" w:hAnsi="宋体" w:hint="eastAsia"/>
          <w:b/>
          <w:sz w:val="21"/>
          <w:szCs w:val="21"/>
        </w:rPr>
        <w:t>二</w:t>
      </w:r>
      <w:r w:rsidRPr="007D3CD2">
        <w:rPr>
          <w:rFonts w:ascii="宋体" w:hAnsi="宋体"/>
          <w:b/>
          <w:sz w:val="21"/>
          <w:szCs w:val="21"/>
        </w:rPr>
        <w:t>、</w:t>
      </w:r>
      <w:r w:rsidRPr="007D3CD2">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2A5F5F" w:rsidRPr="007D3CD2" w14:paraId="1B61F1CB" w14:textId="77777777" w:rsidTr="00713478">
        <w:trPr>
          <w:trHeight w:val="561"/>
        </w:trPr>
        <w:tc>
          <w:tcPr>
            <w:tcW w:w="1843" w:type="dxa"/>
            <w:vAlign w:val="center"/>
          </w:tcPr>
          <w:p w14:paraId="4108D93F" w14:textId="77777777" w:rsidR="002A5F5F" w:rsidRPr="007D3CD2" w:rsidRDefault="002A5F5F" w:rsidP="00713478">
            <w:pPr>
              <w:adjustRightInd w:val="0"/>
              <w:snapToGrid w:val="0"/>
              <w:spacing w:line="288" w:lineRule="auto"/>
              <w:jc w:val="center"/>
              <w:rPr>
                <w:rFonts w:ascii="宋体" w:hAnsi="宋体"/>
                <w:b/>
                <w:spacing w:val="-6"/>
                <w:sz w:val="21"/>
                <w:szCs w:val="21"/>
              </w:rPr>
            </w:pPr>
            <w:r w:rsidRPr="007D3CD2">
              <w:rPr>
                <w:rFonts w:ascii="宋体" w:hAnsi="宋体" w:hint="eastAsia"/>
                <w:b/>
                <w:bCs/>
                <w:sz w:val="21"/>
                <w:szCs w:val="21"/>
              </w:rPr>
              <w:t>▲履约保证金</w:t>
            </w:r>
          </w:p>
        </w:tc>
        <w:tc>
          <w:tcPr>
            <w:tcW w:w="7655" w:type="dxa"/>
            <w:vAlign w:val="center"/>
          </w:tcPr>
          <w:p w14:paraId="0B8323ED" w14:textId="77777777" w:rsidR="002A5F5F" w:rsidRPr="007D3CD2" w:rsidRDefault="002A5F5F" w:rsidP="00713478">
            <w:pPr>
              <w:adjustRightInd w:val="0"/>
              <w:snapToGrid w:val="0"/>
              <w:spacing w:line="288" w:lineRule="auto"/>
              <w:rPr>
                <w:rFonts w:ascii="宋体" w:hAnsi="宋体" w:cs="宋体"/>
                <w:spacing w:val="-6"/>
                <w:kern w:val="0"/>
                <w:sz w:val="21"/>
                <w:szCs w:val="21"/>
              </w:rPr>
            </w:pPr>
            <w:r w:rsidRPr="007D3CD2">
              <w:rPr>
                <w:rFonts w:ascii="宋体" w:hAnsi="宋体" w:cs="宋体" w:hint="eastAsia"/>
                <w:spacing w:val="-6"/>
                <w:kern w:val="0"/>
                <w:sz w:val="21"/>
                <w:szCs w:val="21"/>
              </w:rPr>
              <w:t>1.</w:t>
            </w:r>
            <w:bookmarkStart w:id="0" w:name="_Hlk82522812"/>
            <w:r w:rsidRPr="007D3CD2">
              <w:rPr>
                <w:rFonts w:ascii="宋体" w:hAnsi="宋体" w:cs="宋体" w:hint="eastAsia"/>
                <w:spacing w:val="-6"/>
                <w:kern w:val="0"/>
                <w:sz w:val="21"/>
                <w:szCs w:val="21"/>
              </w:rPr>
              <w:t>合同签订后一周内，中标人向采购人提交合同总价</w:t>
            </w:r>
            <w:r w:rsidRPr="007D3CD2">
              <w:rPr>
                <w:rFonts w:ascii="宋体" w:hAnsi="宋体" w:cs="宋体"/>
                <w:spacing w:val="-6"/>
                <w:kern w:val="0"/>
                <w:sz w:val="21"/>
                <w:szCs w:val="21"/>
              </w:rPr>
              <w:t>5%的履约保证金，履约保证金在质保期内无质量问题和维护问题，质保期满</w:t>
            </w:r>
            <w:r w:rsidRPr="007D3CD2">
              <w:rPr>
                <w:rFonts w:ascii="宋体" w:hAnsi="宋体" w:cs="宋体" w:hint="eastAsia"/>
                <w:spacing w:val="-6"/>
                <w:kern w:val="0"/>
                <w:sz w:val="21"/>
                <w:szCs w:val="21"/>
              </w:rPr>
              <w:t>一年</w:t>
            </w:r>
            <w:r w:rsidRPr="007D3CD2">
              <w:rPr>
                <w:rFonts w:ascii="宋体" w:hAnsi="宋体" w:cs="宋体"/>
                <w:spacing w:val="-6"/>
                <w:kern w:val="0"/>
                <w:sz w:val="21"/>
                <w:szCs w:val="21"/>
              </w:rPr>
              <w:t>后，于20个工作日内退还（不计</w:t>
            </w:r>
            <w:proofErr w:type="gramStart"/>
            <w:r w:rsidRPr="007D3CD2">
              <w:rPr>
                <w:rFonts w:ascii="宋体" w:hAnsi="宋体" w:cs="宋体"/>
                <w:spacing w:val="-6"/>
                <w:kern w:val="0"/>
                <w:sz w:val="21"/>
                <w:szCs w:val="21"/>
              </w:rPr>
              <w:t>息</w:t>
            </w:r>
            <w:proofErr w:type="gramEnd"/>
            <w:r w:rsidRPr="007D3CD2">
              <w:rPr>
                <w:rFonts w:ascii="宋体" w:hAnsi="宋体" w:cs="宋体"/>
                <w:spacing w:val="-6"/>
                <w:kern w:val="0"/>
                <w:sz w:val="21"/>
                <w:szCs w:val="21"/>
              </w:rPr>
              <w:t>），逾期退还的，自逾期之日起，向中标人每日偿付合同价款的</w:t>
            </w:r>
            <w:r w:rsidRPr="007D3CD2">
              <w:rPr>
                <w:rFonts w:ascii="宋体" w:hAnsi="宋体" w:hint="eastAsia"/>
                <w:spacing w:val="-6"/>
                <w:sz w:val="21"/>
                <w:szCs w:val="21"/>
              </w:rPr>
              <w:t>0</w:t>
            </w:r>
            <w:r w:rsidRPr="007D3CD2">
              <w:rPr>
                <w:rFonts w:ascii="宋体" w:hAnsi="宋体"/>
                <w:spacing w:val="-6"/>
                <w:sz w:val="21"/>
                <w:szCs w:val="21"/>
              </w:rPr>
              <w:t>.05</w:t>
            </w:r>
            <w:r w:rsidRPr="007D3CD2">
              <w:rPr>
                <w:rFonts w:ascii="宋体" w:hAnsi="宋体" w:hint="eastAsia"/>
                <w:spacing w:val="-6"/>
                <w:sz w:val="21"/>
                <w:szCs w:val="21"/>
              </w:rPr>
              <w:t>%</w:t>
            </w:r>
            <w:r w:rsidRPr="007D3CD2">
              <w:rPr>
                <w:rFonts w:ascii="宋体" w:hAnsi="宋体" w:cs="宋体"/>
                <w:spacing w:val="-6"/>
                <w:kern w:val="0"/>
                <w:sz w:val="21"/>
                <w:szCs w:val="21"/>
              </w:rPr>
              <w:t>的违约金；</w:t>
            </w:r>
            <w:bookmarkEnd w:id="0"/>
          </w:p>
          <w:p w14:paraId="4105ED00" w14:textId="77777777" w:rsidR="002A5F5F" w:rsidRPr="007D3CD2" w:rsidRDefault="002A5F5F" w:rsidP="00713478">
            <w:pPr>
              <w:adjustRightInd w:val="0"/>
              <w:snapToGrid w:val="0"/>
              <w:spacing w:line="288" w:lineRule="auto"/>
              <w:rPr>
                <w:rFonts w:ascii="宋体" w:hAnsi="宋体"/>
                <w:spacing w:val="-6"/>
                <w:sz w:val="21"/>
                <w:szCs w:val="21"/>
              </w:rPr>
            </w:pPr>
            <w:r w:rsidRPr="007D3CD2">
              <w:rPr>
                <w:rFonts w:ascii="宋体" w:hAnsi="宋体" w:cs="宋体" w:hint="eastAsia"/>
                <w:spacing w:val="-6"/>
                <w:kern w:val="0"/>
                <w:sz w:val="21"/>
                <w:szCs w:val="21"/>
              </w:rPr>
              <w:t>2.提交方式：支票、汇票、本票等非现金形式。</w:t>
            </w:r>
          </w:p>
        </w:tc>
      </w:tr>
      <w:tr w:rsidR="002A5F5F" w:rsidRPr="007D3CD2" w14:paraId="71D78EF5" w14:textId="77777777" w:rsidTr="00713478">
        <w:trPr>
          <w:trHeight w:val="561"/>
        </w:trPr>
        <w:tc>
          <w:tcPr>
            <w:tcW w:w="1843" w:type="dxa"/>
            <w:vAlign w:val="center"/>
          </w:tcPr>
          <w:p w14:paraId="1785B597" w14:textId="77777777" w:rsidR="002A5F5F" w:rsidRPr="007D3CD2" w:rsidRDefault="002A5F5F" w:rsidP="00713478">
            <w:pPr>
              <w:adjustRightInd w:val="0"/>
              <w:snapToGrid w:val="0"/>
              <w:spacing w:line="288" w:lineRule="auto"/>
              <w:jc w:val="center"/>
              <w:rPr>
                <w:rFonts w:ascii="宋体" w:hAnsi="宋体"/>
                <w:b/>
                <w:spacing w:val="-6"/>
                <w:sz w:val="21"/>
                <w:szCs w:val="21"/>
              </w:rPr>
            </w:pPr>
            <w:r w:rsidRPr="007D3CD2">
              <w:rPr>
                <w:rFonts w:ascii="宋体" w:hAnsi="宋体"/>
                <w:b/>
                <w:bCs/>
                <w:sz w:val="21"/>
                <w:szCs w:val="21"/>
              </w:rPr>
              <w:t>▲付款方式</w:t>
            </w:r>
          </w:p>
        </w:tc>
        <w:tc>
          <w:tcPr>
            <w:tcW w:w="7655" w:type="dxa"/>
            <w:vAlign w:val="center"/>
          </w:tcPr>
          <w:p w14:paraId="7F942836" w14:textId="77777777" w:rsidR="002A5F5F" w:rsidRPr="007D3CD2" w:rsidRDefault="002A5F5F" w:rsidP="00713478">
            <w:pPr>
              <w:adjustRightInd w:val="0"/>
              <w:snapToGrid w:val="0"/>
              <w:spacing w:line="288" w:lineRule="auto"/>
              <w:rPr>
                <w:rFonts w:ascii="宋体" w:hAnsi="宋体"/>
                <w:spacing w:val="-6"/>
                <w:sz w:val="21"/>
                <w:szCs w:val="21"/>
              </w:rPr>
            </w:pPr>
            <w:r w:rsidRPr="007D3CD2">
              <w:rPr>
                <w:rFonts w:ascii="宋体" w:hAnsi="宋体" w:cs="宋体" w:hint="eastAsia"/>
                <w:spacing w:val="-6"/>
                <w:kern w:val="0"/>
                <w:sz w:val="21"/>
                <w:szCs w:val="21"/>
              </w:rPr>
              <w:t>采购合同签订后且中标人已提交履约保证金的，货物送达指定地点，经采购人验收合格，</w:t>
            </w:r>
            <w:r w:rsidRPr="007D3CD2">
              <w:rPr>
                <w:rFonts w:ascii="宋体" w:hAnsi="宋体" w:cs="宋体" w:hint="eastAsia"/>
                <w:kern w:val="0"/>
                <w:sz w:val="21"/>
                <w:szCs w:val="21"/>
              </w:rPr>
              <w:t>自收到中标人发票后5个工作日内支付</w:t>
            </w:r>
            <w:r w:rsidRPr="007D3CD2">
              <w:rPr>
                <w:rFonts w:ascii="宋体" w:hAnsi="宋体" w:cs="宋体" w:hint="eastAsia"/>
                <w:spacing w:val="-6"/>
                <w:kern w:val="0"/>
                <w:sz w:val="21"/>
                <w:szCs w:val="21"/>
              </w:rPr>
              <w:t>全部货款</w:t>
            </w:r>
            <w:r w:rsidRPr="007D3CD2">
              <w:rPr>
                <w:rFonts w:ascii="宋体" w:hAnsi="宋体" w:cs="宋体" w:hint="eastAsia"/>
                <w:kern w:val="0"/>
                <w:sz w:val="21"/>
                <w:szCs w:val="21"/>
              </w:rPr>
              <w:t>到中标人账户。</w:t>
            </w:r>
            <w:r w:rsidRPr="007D3CD2">
              <w:rPr>
                <w:rFonts w:ascii="宋体" w:hAnsi="宋体" w:hint="eastAsia"/>
                <w:spacing w:val="-6"/>
                <w:sz w:val="21"/>
                <w:szCs w:val="21"/>
              </w:rPr>
              <w:t>逾期支付货款的，自逾期之日起，向中标人每日偿付未付价款0</w:t>
            </w:r>
            <w:r w:rsidRPr="007D3CD2">
              <w:rPr>
                <w:rFonts w:ascii="宋体" w:hAnsi="宋体"/>
                <w:spacing w:val="-6"/>
                <w:sz w:val="21"/>
                <w:szCs w:val="21"/>
              </w:rPr>
              <w:t>.05</w:t>
            </w:r>
            <w:r w:rsidRPr="007D3CD2">
              <w:rPr>
                <w:rFonts w:ascii="宋体" w:hAnsi="宋体" w:hint="eastAsia"/>
                <w:spacing w:val="-6"/>
                <w:sz w:val="21"/>
                <w:szCs w:val="21"/>
              </w:rPr>
              <w:t>%的滞纳金。</w:t>
            </w:r>
          </w:p>
        </w:tc>
      </w:tr>
    </w:tbl>
    <w:p w14:paraId="75944A35" w14:textId="77777777" w:rsidR="002A5F5F" w:rsidRPr="007D3CD2" w:rsidRDefault="002A5F5F" w:rsidP="002A5F5F">
      <w:pPr>
        <w:adjustRightInd w:val="0"/>
        <w:snapToGrid w:val="0"/>
        <w:spacing w:line="288" w:lineRule="auto"/>
        <w:ind w:left="238" w:hangingChars="113" w:hanging="238"/>
        <w:rPr>
          <w:rFonts w:ascii="宋体" w:hAnsi="宋体"/>
          <w:b/>
          <w:sz w:val="21"/>
          <w:szCs w:val="21"/>
        </w:rPr>
      </w:pPr>
    </w:p>
    <w:p w14:paraId="54EFC12C" w14:textId="77777777" w:rsidR="002A5F5F" w:rsidRPr="007D3CD2" w:rsidRDefault="002A5F5F" w:rsidP="002A5F5F">
      <w:pPr>
        <w:adjustRightInd w:val="0"/>
        <w:snapToGrid w:val="0"/>
        <w:spacing w:line="288" w:lineRule="auto"/>
        <w:ind w:left="238" w:hangingChars="113" w:hanging="238"/>
        <w:outlineLvl w:val="1"/>
        <w:rPr>
          <w:rFonts w:ascii="宋体" w:hAnsi="宋体"/>
          <w:b/>
          <w:sz w:val="21"/>
          <w:szCs w:val="21"/>
        </w:rPr>
      </w:pPr>
      <w:r w:rsidRPr="007D3CD2">
        <w:rPr>
          <w:rFonts w:ascii="宋体" w:hAnsi="宋体" w:hint="eastAsia"/>
          <w:b/>
          <w:sz w:val="21"/>
          <w:szCs w:val="21"/>
        </w:rPr>
        <w:t>三</w:t>
      </w:r>
      <w:r w:rsidRPr="007D3CD2">
        <w:rPr>
          <w:rFonts w:ascii="宋体" w:hAnsi="宋体"/>
          <w:b/>
          <w:sz w:val="21"/>
          <w:szCs w:val="21"/>
        </w:rPr>
        <w:t>、</w:t>
      </w:r>
      <w:r w:rsidRPr="007D3CD2">
        <w:rPr>
          <w:rFonts w:ascii="宋体" w:hAnsi="宋体" w:hint="eastAsia"/>
          <w:b/>
          <w:sz w:val="21"/>
          <w:szCs w:val="21"/>
        </w:rPr>
        <w:t>服务</w:t>
      </w:r>
      <w:r w:rsidRPr="007D3CD2">
        <w:rPr>
          <w:rFonts w:ascii="宋体" w:hAnsi="宋体"/>
          <w:b/>
          <w:sz w:val="21"/>
          <w:szCs w:val="21"/>
        </w:rPr>
        <w:t>要求</w:t>
      </w:r>
      <w:r w:rsidRPr="007D3CD2">
        <w:rPr>
          <w:rFonts w:ascii="宋体" w:hAnsi="宋体" w:hint="eastAsia"/>
          <w:b/>
          <w:spacing w:val="-6"/>
          <w:sz w:val="21"/>
          <w:szCs w:val="21"/>
        </w:rPr>
        <w:t>（技术要求里另有注明的以技术要求为准）</w:t>
      </w:r>
      <w:r w:rsidRPr="007D3CD2">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2A5F5F" w:rsidRPr="007D3CD2" w14:paraId="6B08BD4C" w14:textId="77777777" w:rsidTr="0071347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D2A0CF" w14:textId="77777777" w:rsidR="002A5F5F" w:rsidRPr="007D3CD2" w:rsidRDefault="002A5F5F" w:rsidP="00713478">
            <w:pPr>
              <w:adjustRightInd w:val="0"/>
              <w:snapToGrid w:val="0"/>
              <w:spacing w:line="288" w:lineRule="auto"/>
              <w:jc w:val="center"/>
              <w:rPr>
                <w:rFonts w:ascii="宋体" w:hAnsi="宋体" w:cs="宋体"/>
                <w:b/>
                <w:bCs/>
                <w:sz w:val="21"/>
                <w:szCs w:val="21"/>
              </w:rPr>
            </w:pPr>
            <w:r w:rsidRPr="007D3CD2">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76FE74A"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hint="eastAsia"/>
                <w:sz w:val="21"/>
                <w:szCs w:val="21"/>
              </w:rPr>
              <w:t>合同签订之日起90天内完成交付</w:t>
            </w:r>
          </w:p>
        </w:tc>
      </w:tr>
      <w:tr w:rsidR="002A5F5F" w:rsidRPr="007D3CD2" w14:paraId="6375DBE3" w14:textId="77777777" w:rsidTr="0071347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9530E63" w14:textId="77777777" w:rsidR="002A5F5F" w:rsidRPr="007D3CD2" w:rsidRDefault="002A5F5F" w:rsidP="00713478">
            <w:pPr>
              <w:adjustRightInd w:val="0"/>
              <w:snapToGrid w:val="0"/>
              <w:spacing w:line="288" w:lineRule="auto"/>
              <w:jc w:val="center"/>
              <w:rPr>
                <w:rFonts w:ascii="宋体" w:hAnsi="宋体" w:cs="宋体"/>
                <w:b/>
                <w:bCs/>
                <w:sz w:val="21"/>
                <w:szCs w:val="21"/>
              </w:rPr>
            </w:pPr>
            <w:r w:rsidRPr="007D3CD2">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25BB686"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采购人指定地点</w:t>
            </w:r>
          </w:p>
        </w:tc>
      </w:tr>
      <w:tr w:rsidR="002A5F5F" w:rsidRPr="007D3CD2" w14:paraId="326B0E9B" w14:textId="77777777" w:rsidTr="0071347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B818FEC" w14:textId="77777777" w:rsidR="002A5F5F" w:rsidRPr="007D3CD2" w:rsidRDefault="002A5F5F" w:rsidP="00713478">
            <w:pPr>
              <w:adjustRightInd w:val="0"/>
              <w:snapToGrid w:val="0"/>
              <w:spacing w:line="288" w:lineRule="auto"/>
              <w:jc w:val="center"/>
              <w:rPr>
                <w:rFonts w:ascii="宋体" w:hAnsi="宋体" w:cs="宋体"/>
                <w:b/>
                <w:bCs/>
                <w:sz w:val="21"/>
                <w:szCs w:val="21"/>
              </w:rPr>
            </w:pPr>
            <w:r w:rsidRPr="007D3CD2">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47B1F42"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1</w:t>
            </w:r>
            <w:r w:rsidRPr="007D3CD2">
              <w:rPr>
                <w:rFonts w:ascii="宋体" w:hAnsi="宋体" w:cs="宋体" w:hint="eastAsia"/>
                <w:sz w:val="21"/>
                <w:szCs w:val="21"/>
              </w:rPr>
              <w:t>年，项目验收合格后开始计算</w:t>
            </w:r>
          </w:p>
        </w:tc>
      </w:tr>
      <w:tr w:rsidR="002A5F5F" w:rsidRPr="007D3CD2" w14:paraId="172F52FA" w14:textId="77777777" w:rsidTr="0071347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01C0BE0" w14:textId="77777777" w:rsidR="002A5F5F" w:rsidRPr="007D3CD2" w:rsidRDefault="002A5F5F" w:rsidP="00713478">
            <w:pPr>
              <w:adjustRightInd w:val="0"/>
              <w:snapToGrid w:val="0"/>
              <w:spacing w:line="288" w:lineRule="auto"/>
              <w:jc w:val="center"/>
              <w:rPr>
                <w:rFonts w:ascii="宋体" w:hAnsi="宋体" w:cs="宋体"/>
                <w:b/>
                <w:bCs/>
                <w:sz w:val="21"/>
                <w:szCs w:val="21"/>
              </w:rPr>
            </w:pPr>
            <w:r w:rsidRPr="007D3CD2">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F0079B9"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1</w:t>
            </w:r>
            <w:r w:rsidRPr="007D3CD2">
              <w:rPr>
                <w:rFonts w:ascii="宋体" w:hAnsi="宋体" w:cs="宋体" w:hint="eastAsia"/>
                <w:sz w:val="21"/>
                <w:szCs w:val="21"/>
              </w:rPr>
              <w:t>.在质保期内，供应商应对货物出现的质量及安全问题负责处理解决并承担一切费用。</w:t>
            </w:r>
          </w:p>
          <w:p w14:paraId="304A96E2"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2.</w:t>
            </w:r>
            <w:r w:rsidRPr="007D3CD2">
              <w:rPr>
                <w:rFonts w:ascii="宋体" w:hAnsi="宋体" w:cs="宋体" w:hint="eastAsia"/>
                <w:sz w:val="21"/>
                <w:szCs w:val="21"/>
              </w:rPr>
              <w:t>质保期内出现无法排除的故障，供应商需无条件更换同型号产品。</w:t>
            </w:r>
          </w:p>
          <w:p w14:paraId="388B2C6D"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3.</w:t>
            </w:r>
            <w:r w:rsidRPr="007D3CD2">
              <w:rPr>
                <w:rFonts w:ascii="宋体" w:hAnsi="宋体" w:cs="宋体" w:hint="eastAsia"/>
                <w:sz w:val="21"/>
                <w:szCs w:val="21"/>
              </w:rPr>
              <w:t>质保期满后，供应商继续为采购人服务，仅收取零配件成本费。</w:t>
            </w:r>
          </w:p>
          <w:p w14:paraId="4E3420A5"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4.</w:t>
            </w:r>
            <w:r w:rsidRPr="007D3CD2">
              <w:rPr>
                <w:rFonts w:ascii="宋体" w:hAnsi="宋体" w:cs="宋体" w:hint="eastAsia"/>
                <w:sz w:val="21"/>
                <w:szCs w:val="21"/>
              </w:rPr>
              <w:t>因人为因素出现的故障不在免费保修范围内。</w:t>
            </w:r>
          </w:p>
          <w:p w14:paraId="40D54BFC" w14:textId="77777777" w:rsidR="002A5F5F" w:rsidRPr="007D3CD2" w:rsidRDefault="002A5F5F" w:rsidP="00713478">
            <w:pPr>
              <w:adjustRightInd w:val="0"/>
              <w:snapToGrid w:val="0"/>
              <w:spacing w:line="288" w:lineRule="auto"/>
              <w:rPr>
                <w:rFonts w:ascii="宋体" w:hAnsi="宋体" w:cs="宋体"/>
                <w:sz w:val="21"/>
                <w:szCs w:val="21"/>
                <w:u w:val="single"/>
              </w:rPr>
            </w:pPr>
            <w:r w:rsidRPr="007D3CD2">
              <w:rPr>
                <w:rFonts w:ascii="宋体" w:hAnsi="宋体" w:cs="宋体"/>
                <w:sz w:val="21"/>
                <w:szCs w:val="21"/>
              </w:rPr>
              <w:t>5</w:t>
            </w:r>
            <w:r w:rsidRPr="007D3CD2">
              <w:rPr>
                <w:rFonts w:ascii="宋体" w:hAnsi="宋体" w:cs="宋体" w:hint="eastAsia"/>
                <w:sz w:val="21"/>
                <w:szCs w:val="21"/>
              </w:rPr>
              <w:t>.</w:t>
            </w:r>
            <w:r w:rsidRPr="007D3CD2">
              <w:rPr>
                <w:rFonts w:ascii="宋体" w:hAnsi="宋体" w:cs="宋体" w:hint="eastAsia"/>
                <w:sz w:val="21"/>
                <w:szCs w:val="21"/>
                <w:u w:val="single"/>
              </w:rPr>
              <w:t>如在使用过程中发生质量问题，供应商维修响应时间：</w:t>
            </w:r>
            <w:r w:rsidRPr="007D3CD2">
              <w:rPr>
                <w:rFonts w:ascii="宋体" w:hAnsi="宋体" w:cs="宋体"/>
                <w:sz w:val="21"/>
                <w:szCs w:val="21"/>
                <w:u w:val="single"/>
              </w:rPr>
              <w:t>2</w:t>
            </w:r>
            <w:r w:rsidRPr="007D3CD2">
              <w:rPr>
                <w:rFonts w:ascii="宋体" w:hAnsi="宋体" w:cs="宋体" w:hint="eastAsia"/>
                <w:sz w:val="21"/>
                <w:szCs w:val="21"/>
                <w:u w:val="single"/>
              </w:rPr>
              <w:t>小时以内；</w:t>
            </w:r>
          </w:p>
          <w:p w14:paraId="51D0C78E" w14:textId="77777777" w:rsidR="002A5F5F" w:rsidRPr="007D3CD2" w:rsidRDefault="002A5F5F" w:rsidP="00713478">
            <w:pPr>
              <w:adjustRightInd w:val="0"/>
              <w:snapToGrid w:val="0"/>
              <w:spacing w:line="288" w:lineRule="auto"/>
              <w:rPr>
                <w:rFonts w:ascii="宋体" w:hAnsi="宋体" w:cs="宋体"/>
                <w:sz w:val="21"/>
                <w:szCs w:val="21"/>
                <w:u w:val="single"/>
              </w:rPr>
            </w:pPr>
            <w:r w:rsidRPr="007D3CD2">
              <w:rPr>
                <w:rFonts w:ascii="宋体" w:hAnsi="宋体" w:cs="宋体" w:hint="eastAsia"/>
                <w:sz w:val="21"/>
                <w:szCs w:val="21"/>
                <w:u w:val="single"/>
              </w:rPr>
              <w:t>电话技术支持时间：</w:t>
            </w:r>
            <w:r w:rsidRPr="007D3CD2">
              <w:rPr>
                <w:rFonts w:ascii="宋体" w:hAnsi="宋体" w:cs="宋体"/>
                <w:sz w:val="21"/>
                <w:szCs w:val="21"/>
                <w:u w:val="single"/>
              </w:rPr>
              <w:t>2</w:t>
            </w:r>
            <w:r w:rsidRPr="007D3CD2">
              <w:rPr>
                <w:rFonts w:ascii="宋体" w:hAnsi="宋体" w:cs="宋体" w:hint="eastAsia"/>
                <w:sz w:val="21"/>
                <w:szCs w:val="21"/>
                <w:u w:val="single"/>
              </w:rPr>
              <w:t xml:space="preserve"> 小时以内；</w:t>
            </w:r>
          </w:p>
          <w:p w14:paraId="51847797" w14:textId="77777777" w:rsidR="002A5F5F" w:rsidRPr="007D3CD2" w:rsidRDefault="002A5F5F" w:rsidP="00713478">
            <w:pPr>
              <w:adjustRightInd w:val="0"/>
              <w:snapToGrid w:val="0"/>
              <w:spacing w:line="288" w:lineRule="auto"/>
              <w:rPr>
                <w:rFonts w:ascii="宋体" w:hAnsi="宋体" w:cs="宋体"/>
                <w:sz w:val="21"/>
                <w:szCs w:val="21"/>
                <w:u w:val="single"/>
              </w:rPr>
            </w:pPr>
            <w:r w:rsidRPr="007D3CD2">
              <w:rPr>
                <w:rFonts w:ascii="宋体" w:hAnsi="宋体" w:cs="宋体" w:hint="eastAsia"/>
                <w:sz w:val="21"/>
                <w:szCs w:val="21"/>
                <w:u w:val="single"/>
              </w:rPr>
              <w:t>若需上门维修，则在：</w:t>
            </w:r>
            <w:r w:rsidRPr="007D3CD2">
              <w:rPr>
                <w:rFonts w:ascii="宋体" w:hAnsi="宋体" w:cs="宋体"/>
                <w:sz w:val="21"/>
                <w:szCs w:val="21"/>
                <w:u w:val="single"/>
              </w:rPr>
              <w:t>48</w:t>
            </w:r>
            <w:r w:rsidRPr="007D3CD2">
              <w:rPr>
                <w:rFonts w:ascii="宋体" w:hAnsi="宋体" w:cs="宋体" w:hint="eastAsia"/>
                <w:sz w:val="21"/>
                <w:szCs w:val="21"/>
                <w:u w:val="single"/>
              </w:rPr>
              <w:t>小时内到达现场并进行维修；</w:t>
            </w:r>
          </w:p>
          <w:p w14:paraId="61ECB000"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6</w:t>
            </w:r>
            <w:r w:rsidRPr="007D3CD2">
              <w:rPr>
                <w:rFonts w:ascii="宋体" w:hAnsi="宋体" w:cs="宋体" w:hint="eastAsia"/>
                <w:sz w:val="21"/>
                <w:szCs w:val="21"/>
              </w:rPr>
              <w:t>.培训：</w:t>
            </w:r>
            <w:r w:rsidRPr="007D3CD2">
              <w:rPr>
                <w:rFonts w:ascii="宋体" w:hAnsi="宋体" w:cs="宋体"/>
                <w:sz w:val="21"/>
                <w:szCs w:val="21"/>
              </w:rPr>
              <w:t xml:space="preserve"> </w:t>
            </w:r>
          </w:p>
          <w:p w14:paraId="5028C92A"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供应商应对采购人的操作人员、维修人员免费进行培训；</w:t>
            </w:r>
          </w:p>
          <w:p w14:paraId="47BA2FF1"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供应商应提供相应的培训计划；</w:t>
            </w:r>
          </w:p>
          <w:p w14:paraId="4CCE08AA"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上述内容的实现方式、时间、地点、人数应在响应文件中详细说明。</w:t>
            </w:r>
          </w:p>
        </w:tc>
      </w:tr>
      <w:tr w:rsidR="002A5F5F" w:rsidRPr="007D3CD2" w14:paraId="4CE0041F" w14:textId="77777777" w:rsidTr="0071347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8F05E8" w14:textId="77777777" w:rsidR="002A5F5F" w:rsidRPr="007D3CD2" w:rsidRDefault="002A5F5F" w:rsidP="00713478">
            <w:pPr>
              <w:adjustRightInd w:val="0"/>
              <w:snapToGrid w:val="0"/>
              <w:spacing w:line="288" w:lineRule="auto"/>
              <w:jc w:val="center"/>
              <w:rPr>
                <w:rFonts w:ascii="宋体" w:hAnsi="宋体" w:cs="宋体"/>
                <w:b/>
                <w:bCs/>
                <w:sz w:val="21"/>
                <w:szCs w:val="21"/>
              </w:rPr>
            </w:pPr>
            <w:r w:rsidRPr="007D3CD2">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42E25AE4"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1</w:t>
            </w:r>
            <w:r w:rsidRPr="007D3CD2">
              <w:rPr>
                <w:rFonts w:ascii="宋体" w:hAnsi="宋体" w:cs="宋体"/>
                <w:sz w:val="21"/>
                <w:szCs w:val="21"/>
              </w:rPr>
              <w:t>.</w:t>
            </w:r>
            <w:r w:rsidRPr="007D3CD2">
              <w:rPr>
                <w:rFonts w:ascii="宋体" w:hAnsi="宋体" w:cs="宋体" w:hint="eastAsia"/>
                <w:sz w:val="21"/>
                <w:szCs w:val="21"/>
              </w:rPr>
              <w:t>供应商应按磋商文件规定的货物性能、技术要求、质量标准向采购人提供未经使用的全新产品，符合国家法律规定和技术规格、质量标准的出厂原装合格产品。</w:t>
            </w:r>
          </w:p>
          <w:p w14:paraId="00C5ACDB"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lastRenderedPageBreak/>
              <w:t>2</w:t>
            </w:r>
            <w:r w:rsidRPr="007D3CD2">
              <w:rPr>
                <w:rFonts w:ascii="宋体" w:hAnsi="宋体" w:cs="宋体" w:hint="eastAsia"/>
                <w:sz w:val="21"/>
                <w:szCs w:val="21"/>
              </w:rPr>
              <w:t>.技术支持：</w:t>
            </w:r>
          </w:p>
          <w:p w14:paraId="3A8500BC"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供应商应及时免费提供合同货物软件的升级，免费提供合同货物新功能和应用的资料。</w:t>
            </w:r>
          </w:p>
          <w:p w14:paraId="1B7A0876"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3</w:t>
            </w:r>
            <w:r w:rsidRPr="007D3CD2">
              <w:rPr>
                <w:rFonts w:ascii="宋体" w:hAnsi="宋体" w:cs="宋体" w:hint="eastAsia"/>
                <w:sz w:val="21"/>
                <w:szCs w:val="21"/>
              </w:rPr>
              <w:t>.安装调试：</w:t>
            </w:r>
            <w:r w:rsidRPr="007D3CD2">
              <w:rPr>
                <w:rFonts w:ascii="宋体" w:hAnsi="宋体" w:cs="宋体"/>
                <w:sz w:val="21"/>
                <w:szCs w:val="21"/>
              </w:rPr>
              <w:t xml:space="preserve"> </w:t>
            </w:r>
          </w:p>
          <w:p w14:paraId="33A365D8"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3</w:t>
            </w:r>
            <w:r w:rsidRPr="007D3CD2">
              <w:rPr>
                <w:rFonts w:ascii="宋体" w:hAnsi="宋体" w:cs="宋体" w:hint="eastAsia"/>
                <w:sz w:val="21"/>
                <w:szCs w:val="21"/>
              </w:rPr>
              <w:t>.1安装地点：采购人指定地点；</w:t>
            </w:r>
          </w:p>
          <w:p w14:paraId="1E86D42E"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3</w:t>
            </w:r>
            <w:r w:rsidRPr="007D3CD2">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3586B1D8"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3</w:t>
            </w:r>
            <w:r w:rsidRPr="007D3CD2">
              <w:rPr>
                <w:rFonts w:ascii="宋体" w:hAnsi="宋体" w:cs="宋体" w:hint="eastAsia"/>
                <w:sz w:val="21"/>
                <w:szCs w:val="21"/>
              </w:rPr>
              <w:t>.3如供应商委托国内代理（或其他机构）负责安装或配合安装应在签约时指明，但供应商仍要对合同货物及其安装质量负全部责任；</w:t>
            </w:r>
          </w:p>
          <w:p w14:paraId="0B6169BD"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3</w:t>
            </w:r>
            <w:r w:rsidRPr="007D3CD2">
              <w:rPr>
                <w:rFonts w:ascii="宋体" w:hAnsi="宋体" w:cs="宋体" w:hint="eastAsia"/>
                <w:sz w:val="21"/>
                <w:szCs w:val="21"/>
              </w:rPr>
              <w:t>.4安装标准：符合我国国家有关技术规范要求和技术标准，所有的软件和硬件必须保证同时安装到位；</w:t>
            </w:r>
          </w:p>
          <w:p w14:paraId="332228F7"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3</w:t>
            </w:r>
            <w:r w:rsidRPr="007D3CD2">
              <w:rPr>
                <w:rFonts w:ascii="宋体" w:hAnsi="宋体" w:cs="宋体" w:hint="eastAsia"/>
                <w:sz w:val="21"/>
                <w:szCs w:val="21"/>
              </w:rPr>
              <w:t>.5供应商免费提供合同货物的安装服务；</w:t>
            </w:r>
          </w:p>
          <w:p w14:paraId="408A5323"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3</w:t>
            </w:r>
            <w:r w:rsidRPr="007D3CD2">
              <w:rPr>
                <w:rFonts w:ascii="宋体" w:hAnsi="宋体" w:cs="宋体" w:hint="eastAsia"/>
                <w:sz w:val="21"/>
                <w:szCs w:val="21"/>
              </w:rPr>
              <w:t>.6供应商在响应文件中应提供安装调试计划、对安装场地和环境的要求。</w:t>
            </w:r>
          </w:p>
          <w:p w14:paraId="15A44387"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4</w:t>
            </w:r>
            <w:r w:rsidRPr="007D3CD2">
              <w:rPr>
                <w:rFonts w:ascii="宋体" w:hAnsi="宋体" w:cs="宋体" w:hint="eastAsia"/>
                <w:sz w:val="21"/>
                <w:szCs w:val="21"/>
              </w:rPr>
              <w:t>.供应商应提供质保期满后主要零部件报价单、质保期满后维护费、软件升级及其相关服务内容；</w:t>
            </w:r>
          </w:p>
          <w:p w14:paraId="59BF5567"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sz w:val="21"/>
                <w:szCs w:val="21"/>
              </w:rPr>
              <w:t>5</w:t>
            </w:r>
            <w:r w:rsidRPr="007D3CD2">
              <w:rPr>
                <w:rFonts w:ascii="宋体" w:hAnsi="宋体" w:cs="宋体" w:hint="eastAsia"/>
                <w:sz w:val="21"/>
                <w:szCs w:val="21"/>
              </w:rPr>
              <w:t>.供货时提供有关的全套技术文件。</w:t>
            </w:r>
          </w:p>
          <w:p w14:paraId="1C3C3593"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6</w:t>
            </w:r>
            <w:r w:rsidRPr="007D3CD2">
              <w:rPr>
                <w:rFonts w:ascii="宋体" w:hAnsi="宋体" w:cs="宋体"/>
                <w:sz w:val="21"/>
                <w:szCs w:val="21"/>
              </w:rPr>
              <w:t>.</w:t>
            </w:r>
            <w:r w:rsidRPr="007D3CD2">
              <w:rPr>
                <w:rFonts w:ascii="宋体" w:hAnsi="宋体" w:hint="eastAsia"/>
                <w:spacing w:val="-6"/>
                <w:sz w:val="21"/>
                <w:szCs w:val="21"/>
              </w:rPr>
              <w:t>供应商应保证所提供的货物或其中任何一部分均不会侵犯第三方的知识产权。</w:t>
            </w:r>
          </w:p>
        </w:tc>
      </w:tr>
      <w:tr w:rsidR="002A5F5F" w:rsidRPr="007D3CD2" w14:paraId="1F5B0C86" w14:textId="77777777" w:rsidTr="0071347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90AEA2F" w14:textId="77777777" w:rsidR="002A5F5F" w:rsidRPr="007D3CD2" w:rsidRDefault="002A5F5F" w:rsidP="00713478">
            <w:pPr>
              <w:adjustRightInd w:val="0"/>
              <w:snapToGrid w:val="0"/>
              <w:spacing w:line="288" w:lineRule="auto"/>
              <w:jc w:val="center"/>
              <w:rPr>
                <w:rFonts w:ascii="宋体" w:hAnsi="宋体" w:cs="宋体"/>
                <w:b/>
                <w:bCs/>
                <w:sz w:val="21"/>
                <w:szCs w:val="21"/>
              </w:rPr>
            </w:pPr>
            <w:r w:rsidRPr="007D3CD2">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42C6ED82"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1.验收由采购人负责实施；</w:t>
            </w:r>
          </w:p>
          <w:p w14:paraId="6492654C"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2.验收依据：</w:t>
            </w:r>
          </w:p>
          <w:p w14:paraId="5F4502FA"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2.1合同、磋商文件、响应文件；</w:t>
            </w:r>
          </w:p>
          <w:p w14:paraId="75902003"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2.2供应商提供的技术规格、经采购人认可的合同货物的有效检验文件；</w:t>
            </w:r>
          </w:p>
          <w:p w14:paraId="35290236"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2.3供应商响应文件中提供的经采购人认可的合同货物的验收标准（符合中国有关的国家、地方、行业标准）和检测办法及相应检测手段。</w:t>
            </w:r>
          </w:p>
          <w:p w14:paraId="0146937C"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B94A290"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4.验收合格的条件：</w:t>
            </w:r>
          </w:p>
          <w:p w14:paraId="602D2FB9"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4.1所供货物符合产品标准和</w:t>
            </w:r>
            <w:proofErr w:type="gramStart"/>
            <w:r w:rsidRPr="007D3CD2">
              <w:rPr>
                <w:rFonts w:ascii="宋体" w:hAnsi="宋体" w:cs="宋体" w:hint="eastAsia"/>
                <w:sz w:val="21"/>
                <w:szCs w:val="21"/>
              </w:rPr>
              <w:t>及</w:t>
            </w:r>
            <w:proofErr w:type="gramEnd"/>
            <w:r w:rsidRPr="007D3CD2">
              <w:rPr>
                <w:rFonts w:ascii="宋体" w:hAnsi="宋体" w:cs="宋体" w:hint="eastAsia"/>
                <w:sz w:val="21"/>
                <w:szCs w:val="21"/>
              </w:rPr>
              <w:t>合同的要求；</w:t>
            </w:r>
          </w:p>
          <w:p w14:paraId="408CC780"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4.2在进行测试和验收过程中发现的问题已被解决并得到采购人的认可；</w:t>
            </w:r>
          </w:p>
          <w:p w14:paraId="73CE623F"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4.3合同中规定的所有货物和材料均已交付；</w:t>
            </w:r>
          </w:p>
          <w:p w14:paraId="4F9C088A"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4.4所供货物已通过使用单位组织的验收；</w:t>
            </w:r>
          </w:p>
          <w:p w14:paraId="30008780" w14:textId="77777777" w:rsidR="002A5F5F" w:rsidRPr="007D3CD2" w:rsidRDefault="002A5F5F" w:rsidP="00713478">
            <w:pPr>
              <w:adjustRightInd w:val="0"/>
              <w:snapToGrid w:val="0"/>
              <w:spacing w:line="288" w:lineRule="auto"/>
              <w:rPr>
                <w:rFonts w:ascii="宋体" w:hAnsi="宋体" w:cs="宋体"/>
                <w:sz w:val="21"/>
                <w:szCs w:val="21"/>
              </w:rPr>
            </w:pPr>
            <w:r w:rsidRPr="007D3CD2">
              <w:rPr>
                <w:rFonts w:ascii="宋体" w:hAnsi="宋体" w:cs="宋体" w:hint="eastAsia"/>
                <w:sz w:val="21"/>
                <w:szCs w:val="21"/>
              </w:rPr>
              <w:t>4.5所有相关的技术文件及资料均已提交并得到接受。</w:t>
            </w:r>
          </w:p>
        </w:tc>
      </w:tr>
    </w:tbl>
    <w:p w14:paraId="02FC2E0D" w14:textId="77777777" w:rsidR="002A5F5F" w:rsidRPr="007D3CD2" w:rsidRDefault="002A5F5F" w:rsidP="002A5F5F">
      <w:pPr>
        <w:adjustRightInd w:val="0"/>
        <w:snapToGrid w:val="0"/>
        <w:spacing w:line="288" w:lineRule="auto"/>
        <w:ind w:left="238" w:hangingChars="113" w:hanging="238"/>
        <w:rPr>
          <w:rFonts w:ascii="宋体" w:hAnsi="宋体"/>
          <w:b/>
          <w:sz w:val="21"/>
          <w:szCs w:val="21"/>
        </w:rPr>
      </w:pPr>
    </w:p>
    <w:p w14:paraId="1F7F5322" w14:textId="77777777" w:rsidR="002A5F5F" w:rsidRPr="007D3CD2" w:rsidRDefault="002A5F5F" w:rsidP="002A5F5F">
      <w:pPr>
        <w:adjustRightInd w:val="0"/>
        <w:snapToGrid w:val="0"/>
        <w:spacing w:line="288" w:lineRule="auto"/>
        <w:ind w:left="238" w:hangingChars="113" w:hanging="238"/>
        <w:outlineLvl w:val="1"/>
        <w:rPr>
          <w:rFonts w:ascii="宋体" w:hAnsi="宋体"/>
          <w:b/>
          <w:sz w:val="21"/>
          <w:szCs w:val="21"/>
        </w:rPr>
      </w:pPr>
      <w:r w:rsidRPr="007D3CD2">
        <w:rPr>
          <w:rFonts w:ascii="宋体" w:hAnsi="宋体" w:hint="eastAsia"/>
          <w:b/>
          <w:sz w:val="21"/>
          <w:szCs w:val="21"/>
        </w:rPr>
        <w:t>四</w:t>
      </w:r>
      <w:r w:rsidRPr="007D3CD2">
        <w:rPr>
          <w:rFonts w:ascii="宋体" w:hAnsi="宋体"/>
          <w:b/>
          <w:sz w:val="21"/>
          <w:szCs w:val="21"/>
        </w:rPr>
        <w:t>、技术要求</w:t>
      </w:r>
    </w:p>
    <w:p w14:paraId="72A511D9" w14:textId="77777777" w:rsidR="002A5F5F" w:rsidRPr="007D3CD2" w:rsidRDefault="002A5F5F" w:rsidP="002A5F5F">
      <w:pPr>
        <w:adjustRightInd w:val="0"/>
        <w:snapToGrid w:val="0"/>
        <w:spacing w:line="288" w:lineRule="auto"/>
        <w:rPr>
          <w:rFonts w:ascii="宋体" w:hAnsi="宋体" w:cs="宋体"/>
          <w:sz w:val="21"/>
          <w:szCs w:val="21"/>
        </w:rPr>
      </w:pPr>
      <w:r w:rsidRPr="007D3CD2">
        <w:rPr>
          <w:rFonts w:ascii="宋体" w:hAnsi="宋体" w:cs="宋体" w:hint="eastAsia"/>
          <w:b/>
          <w:bCs/>
          <w:sz w:val="21"/>
          <w:szCs w:val="21"/>
        </w:rPr>
        <w:t>1</w:t>
      </w:r>
      <w:r w:rsidRPr="007D3CD2">
        <w:rPr>
          <w:rFonts w:ascii="宋体" w:hAnsi="宋体" w:cs="宋体"/>
          <w:b/>
          <w:bCs/>
          <w:sz w:val="21"/>
          <w:szCs w:val="21"/>
        </w:rPr>
        <w:t>.</w:t>
      </w:r>
      <w:r w:rsidRPr="007D3CD2">
        <w:rPr>
          <w:rFonts w:ascii="宋体" w:hAnsi="宋体" w:cs="宋体" w:hint="eastAsia"/>
          <w:b/>
          <w:bCs/>
          <w:sz w:val="21"/>
          <w:szCs w:val="21"/>
        </w:rPr>
        <w:t>需执行的国家相关标准、行业标准、地方标准或者其他标准、规范：</w:t>
      </w:r>
      <w:r w:rsidRPr="007D3CD2">
        <w:rPr>
          <w:rFonts w:ascii="宋体" w:hAnsi="宋体" w:cs="宋体" w:hint="eastAsia"/>
          <w:sz w:val="21"/>
          <w:szCs w:val="21"/>
        </w:rPr>
        <w:t>如技术要求中未注明需执行的国家相关标准、行业标准、地方标准或者其他标准、规范的，执行最新标准、规范。</w:t>
      </w:r>
    </w:p>
    <w:p w14:paraId="41AAA226" w14:textId="77777777" w:rsidR="002A5F5F" w:rsidRPr="007D3CD2" w:rsidRDefault="002A5F5F" w:rsidP="002A5F5F">
      <w:pPr>
        <w:adjustRightInd w:val="0"/>
        <w:snapToGrid w:val="0"/>
        <w:spacing w:line="288" w:lineRule="auto"/>
        <w:rPr>
          <w:rFonts w:ascii="宋体" w:hAnsi="宋体"/>
          <w:b/>
          <w:bCs/>
          <w:spacing w:val="-4"/>
          <w:sz w:val="21"/>
          <w:szCs w:val="21"/>
        </w:rPr>
      </w:pPr>
      <w:r w:rsidRPr="007D3CD2">
        <w:rPr>
          <w:rFonts w:ascii="宋体" w:hAnsi="宋体"/>
          <w:b/>
          <w:bCs/>
          <w:spacing w:val="-4"/>
          <w:sz w:val="21"/>
          <w:szCs w:val="21"/>
        </w:rPr>
        <w:t>2.</w:t>
      </w:r>
      <w:r w:rsidRPr="007D3CD2">
        <w:rPr>
          <w:rFonts w:ascii="宋体" w:hAnsi="宋体" w:hint="eastAsia"/>
          <w:b/>
          <w:bCs/>
          <w:spacing w:val="-4"/>
          <w:sz w:val="21"/>
          <w:szCs w:val="21"/>
        </w:rPr>
        <w:t>需满足的</w:t>
      </w:r>
      <w:r w:rsidRPr="007D3CD2">
        <w:rPr>
          <w:rFonts w:ascii="宋体" w:hAnsi="宋体" w:cs="宋体" w:hint="eastAsia"/>
          <w:b/>
          <w:bCs/>
          <w:sz w:val="21"/>
          <w:szCs w:val="21"/>
        </w:rPr>
        <w:t>功能、</w:t>
      </w:r>
      <w:r w:rsidRPr="007D3CD2">
        <w:rPr>
          <w:rFonts w:ascii="宋体" w:hAnsi="宋体" w:hint="eastAsia"/>
          <w:b/>
          <w:bCs/>
          <w:spacing w:val="-4"/>
          <w:sz w:val="21"/>
          <w:szCs w:val="21"/>
        </w:rPr>
        <w:t>质量、安全、技术规格、物理特性等要求：</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810"/>
        <w:gridCol w:w="661"/>
        <w:gridCol w:w="661"/>
        <w:gridCol w:w="6236"/>
      </w:tblGrid>
      <w:tr w:rsidR="002A5F5F" w:rsidRPr="007D3CD2" w14:paraId="4C09DD49" w14:textId="77777777" w:rsidTr="00713478">
        <w:trPr>
          <w:trHeight w:val="340"/>
          <w:jc w:val="center"/>
        </w:trPr>
        <w:tc>
          <w:tcPr>
            <w:tcW w:w="659" w:type="dxa"/>
            <w:vAlign w:val="center"/>
          </w:tcPr>
          <w:p w14:paraId="4A1B706F" w14:textId="77777777" w:rsidR="002A5F5F" w:rsidRPr="007D3CD2" w:rsidRDefault="002A5F5F" w:rsidP="00713478">
            <w:pPr>
              <w:adjustRightInd w:val="0"/>
              <w:snapToGrid w:val="0"/>
              <w:jc w:val="center"/>
              <w:rPr>
                <w:rFonts w:ascii="宋体" w:hAnsi="宋体" w:cs="宋体"/>
                <w:b/>
                <w:bCs/>
                <w:sz w:val="21"/>
                <w:szCs w:val="21"/>
              </w:rPr>
            </w:pPr>
            <w:r w:rsidRPr="007D3CD2">
              <w:rPr>
                <w:rFonts w:ascii="宋体" w:hAnsi="宋体" w:cs="宋体" w:hint="eastAsia"/>
                <w:b/>
                <w:bCs/>
                <w:sz w:val="21"/>
                <w:szCs w:val="21"/>
              </w:rPr>
              <w:t>序号</w:t>
            </w:r>
          </w:p>
        </w:tc>
        <w:tc>
          <w:tcPr>
            <w:tcW w:w="1810" w:type="dxa"/>
            <w:vAlign w:val="center"/>
          </w:tcPr>
          <w:p w14:paraId="19B529FE" w14:textId="77777777" w:rsidR="002A5F5F" w:rsidRPr="007D3CD2" w:rsidRDefault="002A5F5F" w:rsidP="00713478">
            <w:pPr>
              <w:adjustRightInd w:val="0"/>
              <w:snapToGrid w:val="0"/>
              <w:jc w:val="center"/>
              <w:rPr>
                <w:rFonts w:ascii="宋体" w:hAnsi="宋体" w:cs="宋体"/>
                <w:b/>
                <w:bCs/>
                <w:sz w:val="21"/>
                <w:szCs w:val="21"/>
              </w:rPr>
            </w:pPr>
            <w:r w:rsidRPr="007D3CD2">
              <w:rPr>
                <w:rFonts w:ascii="宋体" w:hAnsi="宋体" w:cs="宋体" w:hint="eastAsia"/>
                <w:b/>
                <w:bCs/>
                <w:sz w:val="21"/>
                <w:szCs w:val="21"/>
              </w:rPr>
              <w:t>名称</w:t>
            </w:r>
          </w:p>
        </w:tc>
        <w:tc>
          <w:tcPr>
            <w:tcW w:w="661" w:type="dxa"/>
            <w:vAlign w:val="center"/>
          </w:tcPr>
          <w:p w14:paraId="5618BCAE" w14:textId="77777777" w:rsidR="002A5F5F" w:rsidRPr="007D3CD2" w:rsidRDefault="002A5F5F" w:rsidP="00713478">
            <w:pPr>
              <w:adjustRightInd w:val="0"/>
              <w:snapToGrid w:val="0"/>
              <w:jc w:val="center"/>
              <w:rPr>
                <w:rFonts w:ascii="宋体" w:hAnsi="宋体" w:cs="宋体"/>
                <w:b/>
                <w:bCs/>
                <w:sz w:val="21"/>
                <w:szCs w:val="21"/>
              </w:rPr>
            </w:pPr>
            <w:r w:rsidRPr="007D3CD2">
              <w:rPr>
                <w:rFonts w:ascii="宋体" w:hAnsi="宋体" w:cs="宋体" w:hint="eastAsia"/>
                <w:b/>
                <w:bCs/>
                <w:sz w:val="21"/>
                <w:szCs w:val="21"/>
              </w:rPr>
              <w:t>数量</w:t>
            </w:r>
          </w:p>
        </w:tc>
        <w:tc>
          <w:tcPr>
            <w:tcW w:w="661" w:type="dxa"/>
            <w:vAlign w:val="center"/>
          </w:tcPr>
          <w:p w14:paraId="0E0B3D06" w14:textId="77777777" w:rsidR="002A5F5F" w:rsidRPr="007D3CD2" w:rsidRDefault="002A5F5F" w:rsidP="00713478">
            <w:pPr>
              <w:adjustRightInd w:val="0"/>
              <w:snapToGrid w:val="0"/>
              <w:jc w:val="center"/>
              <w:rPr>
                <w:rFonts w:ascii="宋体" w:hAnsi="宋体" w:cs="宋体"/>
                <w:b/>
                <w:bCs/>
                <w:sz w:val="21"/>
                <w:szCs w:val="21"/>
              </w:rPr>
            </w:pPr>
            <w:r w:rsidRPr="007D3CD2">
              <w:rPr>
                <w:rFonts w:ascii="宋体" w:hAnsi="宋体" w:cs="宋体" w:hint="eastAsia"/>
                <w:b/>
                <w:bCs/>
                <w:sz w:val="21"/>
                <w:szCs w:val="21"/>
              </w:rPr>
              <w:t>单位</w:t>
            </w:r>
          </w:p>
        </w:tc>
        <w:tc>
          <w:tcPr>
            <w:tcW w:w="6236" w:type="dxa"/>
            <w:vAlign w:val="center"/>
          </w:tcPr>
          <w:p w14:paraId="6030D28A" w14:textId="77777777" w:rsidR="002A5F5F" w:rsidRPr="007D3CD2" w:rsidRDefault="002A5F5F" w:rsidP="00713478">
            <w:pPr>
              <w:adjustRightInd w:val="0"/>
              <w:snapToGrid w:val="0"/>
              <w:jc w:val="center"/>
              <w:rPr>
                <w:rFonts w:ascii="宋体" w:hAnsi="宋体" w:cs="宋体"/>
                <w:b/>
                <w:bCs/>
                <w:sz w:val="21"/>
                <w:szCs w:val="21"/>
              </w:rPr>
            </w:pPr>
            <w:r w:rsidRPr="007D3CD2">
              <w:rPr>
                <w:rFonts w:ascii="宋体" w:hAnsi="宋体" w:cs="宋体" w:hint="eastAsia"/>
                <w:b/>
                <w:bCs/>
                <w:sz w:val="21"/>
                <w:szCs w:val="21"/>
              </w:rPr>
              <w:t>功能、质量、安全、技术规格、物理特性等要求</w:t>
            </w:r>
          </w:p>
        </w:tc>
      </w:tr>
      <w:tr w:rsidR="002A5F5F" w:rsidRPr="007D3CD2" w14:paraId="789D2D93" w14:textId="77777777" w:rsidTr="00713478">
        <w:trPr>
          <w:trHeight w:val="340"/>
          <w:jc w:val="center"/>
        </w:trPr>
        <w:tc>
          <w:tcPr>
            <w:tcW w:w="659" w:type="dxa"/>
            <w:vAlign w:val="center"/>
          </w:tcPr>
          <w:p w14:paraId="317B1B9A" w14:textId="77777777" w:rsidR="002A5F5F" w:rsidRPr="007D3CD2" w:rsidRDefault="002A5F5F" w:rsidP="00713478">
            <w:pPr>
              <w:adjustRightInd w:val="0"/>
              <w:snapToGrid w:val="0"/>
              <w:jc w:val="center"/>
              <w:rPr>
                <w:rFonts w:ascii="宋体" w:hAnsi="宋体" w:cs="宋体"/>
                <w:sz w:val="21"/>
                <w:szCs w:val="21"/>
              </w:rPr>
            </w:pPr>
            <w:r w:rsidRPr="007D3CD2">
              <w:rPr>
                <w:rFonts w:ascii="宋体" w:hAnsi="宋体" w:cs="宋体" w:hint="eastAsia"/>
                <w:sz w:val="21"/>
                <w:szCs w:val="21"/>
              </w:rPr>
              <w:t>1</w:t>
            </w:r>
          </w:p>
        </w:tc>
        <w:tc>
          <w:tcPr>
            <w:tcW w:w="1810" w:type="dxa"/>
            <w:vAlign w:val="center"/>
          </w:tcPr>
          <w:p w14:paraId="5ADEB3DE" w14:textId="77777777" w:rsidR="002A5F5F" w:rsidRPr="007D3CD2" w:rsidRDefault="002A5F5F" w:rsidP="00713478">
            <w:pPr>
              <w:adjustRightInd w:val="0"/>
              <w:snapToGrid w:val="0"/>
              <w:jc w:val="center"/>
              <w:rPr>
                <w:rFonts w:ascii="宋体" w:hAnsi="宋体"/>
                <w:sz w:val="21"/>
                <w:szCs w:val="21"/>
              </w:rPr>
            </w:pPr>
            <w:r w:rsidRPr="007D3CD2">
              <w:rPr>
                <w:rFonts w:ascii="宋体" w:hAnsi="宋体" w:hint="eastAsia"/>
                <w:sz w:val="21"/>
                <w:szCs w:val="21"/>
              </w:rPr>
              <w:t>通用岩土有限元分析软件教学版</w:t>
            </w:r>
          </w:p>
        </w:tc>
        <w:tc>
          <w:tcPr>
            <w:tcW w:w="661" w:type="dxa"/>
            <w:vAlign w:val="center"/>
          </w:tcPr>
          <w:p w14:paraId="2CA72C15" w14:textId="77777777" w:rsidR="002A5F5F" w:rsidRPr="007D3CD2" w:rsidRDefault="002A5F5F" w:rsidP="00713478">
            <w:pPr>
              <w:adjustRightInd w:val="0"/>
              <w:snapToGrid w:val="0"/>
              <w:jc w:val="center"/>
              <w:rPr>
                <w:rFonts w:ascii="宋体" w:hAnsi="宋体" w:cs="宋体"/>
                <w:sz w:val="21"/>
                <w:szCs w:val="21"/>
              </w:rPr>
            </w:pPr>
            <w:r w:rsidRPr="007D3CD2">
              <w:rPr>
                <w:rFonts w:ascii="宋体" w:hAnsi="宋体" w:cs="宋体" w:hint="eastAsia"/>
                <w:sz w:val="21"/>
                <w:szCs w:val="21"/>
              </w:rPr>
              <w:t>1</w:t>
            </w:r>
          </w:p>
        </w:tc>
        <w:tc>
          <w:tcPr>
            <w:tcW w:w="661" w:type="dxa"/>
            <w:vAlign w:val="center"/>
          </w:tcPr>
          <w:p w14:paraId="2452F2B4" w14:textId="77777777" w:rsidR="002A5F5F" w:rsidRPr="007D3CD2" w:rsidRDefault="002A5F5F" w:rsidP="00713478">
            <w:pPr>
              <w:adjustRightInd w:val="0"/>
              <w:snapToGrid w:val="0"/>
              <w:jc w:val="center"/>
              <w:rPr>
                <w:rFonts w:ascii="宋体" w:hAnsi="宋体" w:cs="宋体"/>
                <w:sz w:val="21"/>
                <w:szCs w:val="21"/>
              </w:rPr>
            </w:pPr>
            <w:r w:rsidRPr="007D3CD2">
              <w:rPr>
                <w:rFonts w:ascii="宋体" w:hAnsi="宋体" w:cs="宋体" w:hint="eastAsia"/>
                <w:sz w:val="21"/>
                <w:szCs w:val="21"/>
              </w:rPr>
              <w:t>套</w:t>
            </w:r>
          </w:p>
        </w:tc>
        <w:tc>
          <w:tcPr>
            <w:tcW w:w="6236" w:type="dxa"/>
            <w:vAlign w:val="center"/>
          </w:tcPr>
          <w:p w14:paraId="1D35AB66"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1.程序应为有限元分析软件，操作界面友好，支持二维和三维模拟功能；提供中英切换界面和中文帮助文档等。</w:t>
            </w:r>
          </w:p>
          <w:p w14:paraId="2EFD30E3"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2.程序需提供静力、施工阶段、动力、边坡、动静耦合、固结、</w:t>
            </w:r>
            <w:r w:rsidRPr="007D3CD2">
              <w:rPr>
                <w:rFonts w:ascii="宋体" w:hAnsi="宋体" w:hint="eastAsia"/>
                <w:sz w:val="21"/>
                <w:szCs w:val="21"/>
              </w:rPr>
              <w:lastRenderedPageBreak/>
              <w:t>热-渗流-应力耦合；可考虑边坡稳定与动力耦合分析,边坡摩擦力和粘聚力独立折减；支持几何非线性、混凝土收缩徐变。</w:t>
            </w:r>
            <w:r w:rsidRPr="007D3CD2">
              <w:rPr>
                <w:rFonts w:ascii="宋体" w:hAnsi="宋体" w:hint="eastAsia"/>
                <w:b/>
                <w:bCs/>
                <w:sz w:val="21"/>
                <w:szCs w:val="21"/>
              </w:rPr>
              <w:t>投标文件中提供彩页或其他证明材料，附于技术偏离表后。</w:t>
            </w:r>
          </w:p>
          <w:p w14:paraId="42493D38"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3.土</w:t>
            </w:r>
            <w:proofErr w:type="gramStart"/>
            <w:r w:rsidRPr="007D3CD2">
              <w:rPr>
                <w:rFonts w:ascii="宋体" w:hAnsi="宋体" w:hint="eastAsia"/>
                <w:sz w:val="21"/>
                <w:szCs w:val="21"/>
              </w:rPr>
              <w:t>体本构类型</w:t>
            </w:r>
            <w:proofErr w:type="gramEnd"/>
            <w:r w:rsidRPr="007D3CD2">
              <w:rPr>
                <w:rFonts w:ascii="宋体" w:hAnsi="宋体" w:hint="eastAsia"/>
                <w:sz w:val="21"/>
                <w:szCs w:val="21"/>
              </w:rPr>
              <w:t>丰富，包含摩尔-库伦、修正剑桥-粘土、邓肯-张等常用</w:t>
            </w:r>
            <w:proofErr w:type="gramStart"/>
            <w:r w:rsidRPr="007D3CD2">
              <w:rPr>
                <w:rFonts w:ascii="宋体" w:hAnsi="宋体" w:hint="eastAsia"/>
                <w:sz w:val="21"/>
                <w:szCs w:val="21"/>
              </w:rPr>
              <w:t>本构并</w:t>
            </w:r>
            <w:proofErr w:type="gramEnd"/>
            <w:r w:rsidRPr="007D3CD2">
              <w:rPr>
                <w:rFonts w:ascii="宋体" w:hAnsi="宋体" w:hint="eastAsia"/>
                <w:sz w:val="21"/>
                <w:szCs w:val="21"/>
              </w:rPr>
              <w:t xml:space="preserve">支持用户自定义；自带修正UBCSAND模型、Hardin </w:t>
            </w:r>
            <w:proofErr w:type="spellStart"/>
            <w:r w:rsidRPr="007D3CD2">
              <w:rPr>
                <w:rFonts w:ascii="宋体" w:hAnsi="宋体" w:hint="eastAsia"/>
                <w:sz w:val="21"/>
                <w:szCs w:val="21"/>
              </w:rPr>
              <w:t>Drnevich</w:t>
            </w:r>
            <w:proofErr w:type="spellEnd"/>
            <w:r w:rsidRPr="007D3CD2">
              <w:rPr>
                <w:rFonts w:ascii="宋体" w:hAnsi="宋体" w:hint="eastAsia"/>
                <w:sz w:val="21"/>
                <w:szCs w:val="21"/>
              </w:rPr>
              <w:t>、Ramberg Osgood、CWFS、 S-CLAY1S等高级本构。</w:t>
            </w:r>
            <w:r w:rsidRPr="007D3CD2">
              <w:rPr>
                <w:rFonts w:ascii="宋体" w:hAnsi="宋体" w:hint="eastAsia"/>
                <w:b/>
                <w:bCs/>
                <w:sz w:val="21"/>
                <w:szCs w:val="21"/>
              </w:rPr>
              <w:t>投标文件中提供彩页或其他证明材料，附于技术偏离表后。</w:t>
            </w:r>
          </w:p>
          <w:p w14:paraId="0EBE757F"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4.几何建模方便。支持可导入钻孔数据或地形等高线图，快速生成复杂地形地貌。支持DWG、CATIA、Pro/E、Inventor、STEP、IGES、ACIS、Unigraphics、SolidWorks、Parasolid、</w:t>
            </w:r>
            <w:proofErr w:type="spellStart"/>
            <w:r w:rsidRPr="007D3CD2">
              <w:rPr>
                <w:rFonts w:ascii="宋体" w:hAnsi="宋体" w:hint="eastAsia"/>
                <w:sz w:val="21"/>
                <w:szCs w:val="21"/>
              </w:rPr>
              <w:t>MxT</w:t>
            </w:r>
            <w:proofErr w:type="spellEnd"/>
            <w:r w:rsidRPr="007D3CD2">
              <w:rPr>
                <w:rFonts w:ascii="宋体" w:hAnsi="宋体" w:hint="eastAsia"/>
                <w:sz w:val="21"/>
                <w:szCs w:val="21"/>
              </w:rPr>
              <w:t>、FPN等多样软件接口；支持几何检查、修补及简化功能。</w:t>
            </w:r>
            <w:r w:rsidRPr="007D3CD2">
              <w:rPr>
                <w:rFonts w:ascii="宋体" w:hAnsi="宋体" w:hint="eastAsia"/>
                <w:b/>
                <w:bCs/>
                <w:sz w:val="21"/>
                <w:szCs w:val="21"/>
              </w:rPr>
              <w:t>投标文件中提供彩页或其他证明材料，附于技术偏离表后。</w:t>
            </w:r>
          </w:p>
          <w:p w14:paraId="3BAE4F0C"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5.软件网格划分方式方便灵活，可以实现自动网格划分、映射网格划分、混合网格划分，以及拓展、扫描等其他多种高级网格划分和检查功能。</w:t>
            </w:r>
            <w:r w:rsidRPr="007D3CD2">
              <w:rPr>
                <w:rFonts w:ascii="宋体" w:hAnsi="宋体" w:hint="eastAsia"/>
                <w:b/>
                <w:bCs/>
                <w:sz w:val="21"/>
                <w:szCs w:val="21"/>
              </w:rPr>
              <w:t>投标文件中提供彩页或其他证明材料，附于技术偏离表后。</w:t>
            </w:r>
          </w:p>
          <w:p w14:paraId="291B44E5"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6.软件单元类型丰富，包括桩、土工格栅、接触、弹簧、板、实体、防渗墙、无限元、自由场、虚梁、测量板等单元类型；可考虑结构单元的非弹性</w:t>
            </w:r>
            <w:proofErr w:type="gramStart"/>
            <w:r w:rsidRPr="007D3CD2">
              <w:rPr>
                <w:rFonts w:ascii="宋体" w:hAnsi="宋体" w:hint="eastAsia"/>
                <w:sz w:val="21"/>
                <w:szCs w:val="21"/>
              </w:rPr>
              <w:t>铰</w:t>
            </w:r>
            <w:proofErr w:type="gramEnd"/>
            <w:r w:rsidRPr="007D3CD2">
              <w:rPr>
                <w:rFonts w:ascii="宋体" w:hAnsi="宋体" w:hint="eastAsia"/>
                <w:sz w:val="21"/>
                <w:szCs w:val="21"/>
              </w:rPr>
              <w:t>模型，桁架和梁单元不需要节点耦合；结构单元可自定义复杂截面；可对梁、</w:t>
            </w:r>
            <w:proofErr w:type="gramStart"/>
            <w:r w:rsidRPr="007D3CD2">
              <w:rPr>
                <w:rFonts w:ascii="宋体" w:hAnsi="宋体" w:hint="eastAsia"/>
                <w:sz w:val="21"/>
                <w:szCs w:val="21"/>
              </w:rPr>
              <w:t>板单端部</w:t>
            </w:r>
            <w:proofErr w:type="gramEnd"/>
            <w:r w:rsidRPr="007D3CD2">
              <w:rPr>
                <w:rFonts w:ascii="宋体" w:hAnsi="宋体" w:hint="eastAsia"/>
                <w:sz w:val="21"/>
                <w:szCs w:val="21"/>
              </w:rPr>
              <w:t>自由度释放；</w:t>
            </w:r>
            <w:r w:rsidRPr="007D3CD2">
              <w:rPr>
                <w:rFonts w:ascii="宋体" w:hAnsi="宋体" w:hint="eastAsia"/>
                <w:b/>
                <w:bCs/>
                <w:sz w:val="21"/>
                <w:szCs w:val="21"/>
              </w:rPr>
              <w:t>投标文件中提供彩页或其他证明材料，附于技术偏离表后。</w:t>
            </w:r>
          </w:p>
          <w:p w14:paraId="162ECE40"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7.荷载和边界条件丰富，包括集中力、温度荷载、收缩荷载、固定应变荷载、粘弹性边界等，自动生成静力、动力边界。</w:t>
            </w:r>
          </w:p>
          <w:p w14:paraId="1CAB248D"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8.包含</w:t>
            </w:r>
            <w:proofErr w:type="gramStart"/>
            <w:r w:rsidRPr="007D3CD2">
              <w:rPr>
                <w:rFonts w:ascii="宋体" w:hAnsi="宋体" w:hint="eastAsia"/>
                <w:sz w:val="21"/>
                <w:szCs w:val="21"/>
              </w:rPr>
              <w:t>锚</w:t>
            </w:r>
            <w:proofErr w:type="gramEnd"/>
            <w:r w:rsidRPr="007D3CD2">
              <w:rPr>
                <w:rFonts w:ascii="宋体" w:hAnsi="宋体" w:hint="eastAsia"/>
                <w:sz w:val="21"/>
                <w:szCs w:val="21"/>
              </w:rPr>
              <w:t>建模助手、隧道建模助手、土工试验助手等工具，</w:t>
            </w:r>
            <w:proofErr w:type="gramStart"/>
            <w:r w:rsidRPr="007D3CD2">
              <w:rPr>
                <w:rFonts w:ascii="宋体" w:hAnsi="宋体" w:hint="eastAsia"/>
                <w:sz w:val="21"/>
                <w:szCs w:val="21"/>
              </w:rPr>
              <w:t>并内嵌</w:t>
            </w:r>
            <w:proofErr w:type="gramEnd"/>
            <w:r w:rsidRPr="007D3CD2">
              <w:rPr>
                <w:rFonts w:ascii="宋体" w:hAnsi="宋体" w:hint="eastAsia"/>
                <w:sz w:val="21"/>
                <w:szCs w:val="21"/>
              </w:rPr>
              <w:t>公路隧道及铁路隧道规范。</w:t>
            </w:r>
          </w:p>
          <w:p w14:paraId="6CA5EAA5"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9.具有土</w:t>
            </w:r>
            <w:proofErr w:type="gramStart"/>
            <w:r w:rsidRPr="007D3CD2">
              <w:rPr>
                <w:rFonts w:ascii="宋体" w:hAnsi="宋体" w:hint="eastAsia"/>
                <w:sz w:val="21"/>
                <w:szCs w:val="21"/>
              </w:rPr>
              <w:t>体材</w:t>
            </w:r>
            <w:proofErr w:type="gramEnd"/>
            <w:r w:rsidRPr="007D3CD2">
              <w:rPr>
                <w:rFonts w:ascii="宋体" w:hAnsi="宋体" w:hint="eastAsia"/>
                <w:sz w:val="21"/>
                <w:szCs w:val="21"/>
              </w:rPr>
              <w:t>料数据库，非饱和土土水特征曲线、动力非线性特性数据库，常用爆破荷载、地震波数据、人工地震波生成器等数据功能。</w:t>
            </w:r>
          </w:p>
          <w:p w14:paraId="3427A956"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10.计算速度高，支持64位并行计算，具备调用GPU存储功能。</w:t>
            </w:r>
            <w:r w:rsidRPr="007D3CD2">
              <w:rPr>
                <w:rFonts w:ascii="宋体" w:hAnsi="宋体" w:hint="eastAsia"/>
                <w:b/>
                <w:bCs/>
                <w:sz w:val="21"/>
                <w:szCs w:val="21"/>
              </w:rPr>
              <w:t>投标文件中提供彩页或其他证明材料，附于技术偏离表后。</w:t>
            </w:r>
          </w:p>
          <w:p w14:paraId="70982992" w14:textId="77777777" w:rsidR="002A5F5F" w:rsidRPr="007D3CD2" w:rsidRDefault="002A5F5F" w:rsidP="00713478">
            <w:pPr>
              <w:jc w:val="left"/>
              <w:rPr>
                <w:rFonts w:ascii="宋体" w:hAnsi="宋体"/>
                <w:sz w:val="21"/>
                <w:szCs w:val="21"/>
              </w:rPr>
            </w:pPr>
            <w:r w:rsidRPr="007D3CD2">
              <w:rPr>
                <w:rFonts w:ascii="宋体" w:hAnsi="宋体" w:hint="eastAsia"/>
                <w:sz w:val="21"/>
                <w:szCs w:val="21"/>
              </w:rPr>
              <w:t>11.软件后处理功能强大，结果可以用云图、表格、图片、动画、标注、3D PDF等多种形式呈现。</w:t>
            </w:r>
          </w:p>
          <w:p w14:paraId="187FC45F" w14:textId="77777777" w:rsidR="002A5F5F" w:rsidRPr="007D3CD2" w:rsidRDefault="002A5F5F" w:rsidP="00713478">
            <w:pPr>
              <w:tabs>
                <w:tab w:val="left" w:pos="360"/>
                <w:tab w:val="left" w:pos="1719"/>
              </w:tabs>
              <w:adjustRightInd w:val="0"/>
              <w:snapToGrid w:val="0"/>
              <w:rPr>
                <w:rFonts w:ascii="宋体" w:hAnsi="宋体"/>
                <w:sz w:val="21"/>
                <w:szCs w:val="21"/>
              </w:rPr>
            </w:pPr>
            <w:r w:rsidRPr="007D3CD2">
              <w:rPr>
                <w:rFonts w:ascii="宋体" w:hAnsi="宋体" w:hint="eastAsia"/>
                <w:sz w:val="21"/>
                <w:szCs w:val="21"/>
              </w:rPr>
              <w:t>12.教学版软件，含45个节点。</w:t>
            </w:r>
          </w:p>
        </w:tc>
      </w:tr>
    </w:tbl>
    <w:p w14:paraId="40EA6207" w14:textId="77777777" w:rsidR="002A5F5F" w:rsidRPr="008D1B8E" w:rsidRDefault="002A5F5F" w:rsidP="002A5F5F">
      <w:pPr>
        <w:pStyle w:val="a7"/>
        <w:adjustRightInd w:val="0"/>
        <w:snapToGrid w:val="0"/>
        <w:spacing w:beforeLines="0" w:afterLines="0" w:line="240" w:lineRule="auto"/>
        <w:ind w:firstLineChars="200" w:firstLine="422"/>
        <w:rPr>
          <w:rFonts w:hAnsi="宋体"/>
          <w:b/>
          <w:bCs/>
          <w:sz w:val="21"/>
          <w:szCs w:val="21"/>
        </w:rPr>
      </w:pPr>
      <w:r w:rsidRPr="007D3CD2">
        <w:rPr>
          <w:rFonts w:hAnsi="宋体" w:hint="eastAsia"/>
          <w:b/>
          <w:bCs/>
          <w:sz w:val="21"/>
          <w:szCs w:val="21"/>
        </w:rPr>
        <w:lastRenderedPageBreak/>
        <w:t>1、投标人须提供软件实物演示，演示的内容录制成视频格式，以U盘的形式，与商务技术文件一同密封提交</w:t>
      </w:r>
      <w:r w:rsidRPr="008D1B8E">
        <w:rPr>
          <w:rFonts w:hAnsi="宋体"/>
          <w:b/>
          <w:bCs/>
          <w:sz w:val="21"/>
          <w:szCs w:val="21"/>
        </w:rPr>
        <w:t>（地址：</w:t>
      </w:r>
      <w:r w:rsidRPr="008D1B8E">
        <w:rPr>
          <w:rFonts w:hAnsi="宋体" w:hint="eastAsia"/>
          <w:b/>
          <w:bCs/>
          <w:sz w:val="21"/>
          <w:szCs w:val="21"/>
        </w:rPr>
        <w:t>杭州市湖州街</w:t>
      </w:r>
      <w:r w:rsidRPr="008D1B8E">
        <w:rPr>
          <w:rFonts w:hAnsi="宋体"/>
          <w:b/>
          <w:bCs/>
          <w:sz w:val="21"/>
          <w:szCs w:val="21"/>
        </w:rPr>
        <w:t>50号浙大城市</w:t>
      </w:r>
      <w:proofErr w:type="gramStart"/>
      <w:r w:rsidRPr="008D1B8E">
        <w:rPr>
          <w:rFonts w:hAnsi="宋体"/>
          <w:b/>
          <w:bCs/>
          <w:sz w:val="21"/>
          <w:szCs w:val="21"/>
        </w:rPr>
        <w:t>学院北</w:t>
      </w:r>
      <w:proofErr w:type="gramEnd"/>
      <w:r w:rsidRPr="008D1B8E">
        <w:rPr>
          <w:rFonts w:hAnsi="宋体"/>
          <w:b/>
          <w:bCs/>
          <w:sz w:val="21"/>
          <w:szCs w:val="21"/>
        </w:rPr>
        <w:t xml:space="preserve">校区行政楼206办公室，联系方式： </w:t>
      </w:r>
      <w:r w:rsidRPr="008D1B8E">
        <w:rPr>
          <w:rFonts w:hAnsi="宋体" w:hint="eastAsia"/>
          <w:b/>
          <w:bCs/>
          <w:sz w:val="21"/>
          <w:szCs w:val="21"/>
        </w:rPr>
        <w:t>李老师</w:t>
      </w:r>
      <w:r w:rsidRPr="008D1B8E">
        <w:rPr>
          <w:rFonts w:hAnsi="宋体"/>
          <w:b/>
          <w:bCs/>
          <w:sz w:val="21"/>
          <w:szCs w:val="21"/>
        </w:rPr>
        <w:t>，88283637）。</w:t>
      </w:r>
    </w:p>
    <w:p w14:paraId="7ABF89AB" w14:textId="77777777" w:rsidR="002A5F5F" w:rsidRPr="007D3CD2" w:rsidRDefault="002A5F5F" w:rsidP="002A5F5F">
      <w:pPr>
        <w:pStyle w:val="a7"/>
        <w:adjustRightInd w:val="0"/>
        <w:snapToGrid w:val="0"/>
        <w:spacing w:beforeLines="0" w:afterLines="0" w:line="240" w:lineRule="auto"/>
        <w:ind w:firstLineChars="200" w:firstLine="422"/>
        <w:rPr>
          <w:rFonts w:hAnsi="宋体"/>
          <w:b/>
          <w:bCs/>
          <w:sz w:val="21"/>
          <w:szCs w:val="21"/>
        </w:rPr>
      </w:pPr>
      <w:r w:rsidRPr="007D3CD2">
        <w:rPr>
          <w:rFonts w:hAnsi="宋体" w:hint="eastAsia"/>
          <w:b/>
          <w:bCs/>
          <w:sz w:val="21"/>
          <w:szCs w:val="21"/>
        </w:rPr>
        <w:t>2演示内容：</w:t>
      </w:r>
      <w:r w:rsidRPr="007D3CD2">
        <w:rPr>
          <w:rFonts w:hAnsi="宋体"/>
          <w:b/>
          <w:bCs/>
          <w:sz w:val="21"/>
          <w:szCs w:val="21"/>
        </w:rPr>
        <w:t xml:space="preserve"> </w:t>
      </w:r>
    </w:p>
    <w:p w14:paraId="2111713D" w14:textId="77777777" w:rsidR="002A5F5F" w:rsidRPr="007D3CD2" w:rsidRDefault="002A5F5F" w:rsidP="002A5F5F">
      <w:pPr>
        <w:pStyle w:val="a7"/>
        <w:adjustRightInd w:val="0"/>
        <w:snapToGrid w:val="0"/>
        <w:spacing w:beforeLines="0" w:afterLines="0" w:line="240" w:lineRule="auto"/>
        <w:ind w:firstLineChars="200" w:firstLine="420"/>
        <w:rPr>
          <w:rFonts w:hAnsi="宋体"/>
          <w:sz w:val="21"/>
          <w:szCs w:val="21"/>
        </w:rPr>
      </w:pPr>
      <w:r w:rsidRPr="007D3CD2">
        <w:rPr>
          <w:rFonts w:hAnsi="宋体" w:hint="eastAsia"/>
          <w:sz w:val="21"/>
          <w:szCs w:val="21"/>
        </w:rPr>
        <w:t>2</w:t>
      </w:r>
      <w:r w:rsidRPr="007D3CD2">
        <w:rPr>
          <w:rFonts w:hAnsi="宋体"/>
          <w:sz w:val="21"/>
          <w:szCs w:val="21"/>
        </w:rPr>
        <w:t>.1</w:t>
      </w:r>
      <w:r w:rsidRPr="007D3CD2">
        <w:rPr>
          <w:rFonts w:hAnsi="宋体" w:hint="eastAsia"/>
          <w:sz w:val="21"/>
          <w:szCs w:val="21"/>
        </w:rPr>
        <w:t>．程序应为有限元分析软件，操作界面友好，支持二维和三维模拟功能；提供中英切换界面和中文帮助文档等。</w:t>
      </w:r>
    </w:p>
    <w:p w14:paraId="3531FE6A" w14:textId="77777777" w:rsidR="002A5F5F" w:rsidRPr="007D3CD2" w:rsidRDefault="002A5F5F" w:rsidP="002A5F5F">
      <w:pPr>
        <w:pStyle w:val="a7"/>
        <w:adjustRightInd w:val="0"/>
        <w:snapToGrid w:val="0"/>
        <w:spacing w:beforeLines="0" w:afterLines="0" w:line="240" w:lineRule="auto"/>
        <w:ind w:firstLineChars="200" w:firstLine="420"/>
        <w:rPr>
          <w:rFonts w:hAnsi="宋体"/>
          <w:sz w:val="21"/>
          <w:szCs w:val="21"/>
        </w:rPr>
      </w:pPr>
      <w:r w:rsidRPr="007D3CD2">
        <w:rPr>
          <w:rFonts w:hAnsi="宋体" w:hint="eastAsia"/>
          <w:sz w:val="21"/>
          <w:szCs w:val="21"/>
        </w:rPr>
        <w:t>2</w:t>
      </w:r>
      <w:r w:rsidRPr="007D3CD2">
        <w:rPr>
          <w:rFonts w:hAnsi="宋体"/>
          <w:sz w:val="21"/>
          <w:szCs w:val="21"/>
        </w:rPr>
        <w:t>.2</w:t>
      </w:r>
      <w:r w:rsidRPr="007D3CD2">
        <w:rPr>
          <w:rFonts w:hAnsi="宋体" w:hint="eastAsia"/>
          <w:sz w:val="21"/>
          <w:szCs w:val="21"/>
        </w:rPr>
        <w:t>．程序需提供静力、施工阶段、动力、边坡、动静耦合、固结、热-渗流-应力耦合；可考虑边坡稳定与动力耦合分析,边坡摩擦力和粘聚力独立折减；支持几何非线性、混凝土收缩徐变。</w:t>
      </w:r>
    </w:p>
    <w:p w14:paraId="59F9E666" w14:textId="77777777" w:rsidR="002A5F5F" w:rsidRPr="007D3CD2" w:rsidRDefault="002A5F5F" w:rsidP="002A5F5F">
      <w:pPr>
        <w:pStyle w:val="a7"/>
        <w:adjustRightInd w:val="0"/>
        <w:snapToGrid w:val="0"/>
        <w:spacing w:beforeLines="0" w:afterLines="0" w:line="240" w:lineRule="auto"/>
        <w:ind w:firstLineChars="200" w:firstLine="420"/>
        <w:rPr>
          <w:rFonts w:hAnsi="宋体"/>
          <w:sz w:val="21"/>
          <w:szCs w:val="21"/>
        </w:rPr>
      </w:pPr>
      <w:r w:rsidRPr="007D3CD2">
        <w:rPr>
          <w:rFonts w:hAnsi="宋体" w:hint="eastAsia"/>
          <w:sz w:val="21"/>
          <w:szCs w:val="21"/>
        </w:rPr>
        <w:t>2</w:t>
      </w:r>
      <w:r w:rsidRPr="007D3CD2">
        <w:rPr>
          <w:rFonts w:hAnsi="宋体"/>
          <w:sz w:val="21"/>
          <w:szCs w:val="21"/>
        </w:rPr>
        <w:t>.3</w:t>
      </w:r>
      <w:r w:rsidRPr="007D3CD2">
        <w:rPr>
          <w:rFonts w:hAnsi="宋体" w:hint="eastAsia"/>
          <w:sz w:val="21"/>
          <w:szCs w:val="21"/>
        </w:rPr>
        <w:t>．土</w:t>
      </w:r>
      <w:proofErr w:type="gramStart"/>
      <w:r w:rsidRPr="007D3CD2">
        <w:rPr>
          <w:rFonts w:hAnsi="宋体" w:hint="eastAsia"/>
          <w:sz w:val="21"/>
          <w:szCs w:val="21"/>
        </w:rPr>
        <w:t>体本构类型</w:t>
      </w:r>
      <w:proofErr w:type="gramEnd"/>
      <w:r w:rsidRPr="007D3CD2">
        <w:rPr>
          <w:rFonts w:hAnsi="宋体" w:hint="eastAsia"/>
          <w:sz w:val="21"/>
          <w:szCs w:val="21"/>
        </w:rPr>
        <w:t>丰富，包含摩尔-库伦、修正剑桥-粘土、邓肯-张等常用</w:t>
      </w:r>
      <w:proofErr w:type="gramStart"/>
      <w:r w:rsidRPr="007D3CD2">
        <w:rPr>
          <w:rFonts w:hAnsi="宋体" w:hint="eastAsia"/>
          <w:sz w:val="21"/>
          <w:szCs w:val="21"/>
        </w:rPr>
        <w:t>本构并</w:t>
      </w:r>
      <w:proofErr w:type="gramEnd"/>
      <w:r w:rsidRPr="007D3CD2">
        <w:rPr>
          <w:rFonts w:hAnsi="宋体" w:hint="eastAsia"/>
          <w:sz w:val="21"/>
          <w:szCs w:val="21"/>
        </w:rPr>
        <w:t xml:space="preserve">支持用户自定义；自带修正UBCSAND模型、Hardin </w:t>
      </w:r>
      <w:proofErr w:type="spellStart"/>
      <w:r w:rsidRPr="007D3CD2">
        <w:rPr>
          <w:rFonts w:hAnsi="宋体" w:hint="eastAsia"/>
          <w:sz w:val="21"/>
          <w:szCs w:val="21"/>
        </w:rPr>
        <w:t>Drnevich</w:t>
      </w:r>
      <w:proofErr w:type="spellEnd"/>
      <w:r w:rsidRPr="007D3CD2">
        <w:rPr>
          <w:rFonts w:hAnsi="宋体" w:hint="eastAsia"/>
          <w:sz w:val="21"/>
          <w:szCs w:val="21"/>
        </w:rPr>
        <w:t>、Ramberg Osgood、CWFS、 S-CLAY1S等高级本构。</w:t>
      </w:r>
    </w:p>
    <w:p w14:paraId="6308B23E" w14:textId="77777777" w:rsidR="002A5F5F" w:rsidRPr="007D3CD2" w:rsidRDefault="002A5F5F" w:rsidP="002A5F5F">
      <w:pPr>
        <w:pStyle w:val="a7"/>
        <w:adjustRightInd w:val="0"/>
        <w:snapToGrid w:val="0"/>
        <w:spacing w:beforeLines="0" w:afterLines="0" w:line="240" w:lineRule="auto"/>
        <w:ind w:firstLineChars="200" w:firstLine="420"/>
        <w:rPr>
          <w:rFonts w:hAnsi="宋体"/>
          <w:sz w:val="21"/>
          <w:szCs w:val="21"/>
        </w:rPr>
      </w:pPr>
      <w:r w:rsidRPr="007D3CD2">
        <w:rPr>
          <w:rFonts w:hAnsi="宋体" w:hint="eastAsia"/>
          <w:sz w:val="21"/>
          <w:szCs w:val="21"/>
        </w:rPr>
        <w:t>2</w:t>
      </w:r>
      <w:r w:rsidRPr="007D3CD2">
        <w:rPr>
          <w:rFonts w:hAnsi="宋体"/>
          <w:sz w:val="21"/>
          <w:szCs w:val="21"/>
        </w:rPr>
        <w:t>.4</w:t>
      </w:r>
      <w:r w:rsidRPr="007D3CD2">
        <w:rPr>
          <w:rFonts w:hAnsi="宋体" w:hint="eastAsia"/>
          <w:sz w:val="21"/>
          <w:szCs w:val="21"/>
        </w:rPr>
        <w:t>．几何建模方便。支持可导入钻孔数据或地形等高线图，快速生成复杂地形地貌。</w:t>
      </w:r>
      <w:r w:rsidRPr="007D3CD2">
        <w:rPr>
          <w:rFonts w:hAnsi="宋体" w:hint="eastAsia"/>
          <w:sz w:val="21"/>
          <w:szCs w:val="21"/>
        </w:rPr>
        <w:lastRenderedPageBreak/>
        <w:t>支持DWG、CATIA、Pro/E、Inventor、STEP、IGES、ACIS、Unigraphics、SolidWorks、Parasolid、</w:t>
      </w:r>
      <w:proofErr w:type="spellStart"/>
      <w:r w:rsidRPr="007D3CD2">
        <w:rPr>
          <w:rFonts w:hAnsi="宋体" w:hint="eastAsia"/>
          <w:sz w:val="21"/>
          <w:szCs w:val="21"/>
        </w:rPr>
        <w:t>MxT</w:t>
      </w:r>
      <w:proofErr w:type="spellEnd"/>
      <w:r w:rsidRPr="007D3CD2">
        <w:rPr>
          <w:rFonts w:hAnsi="宋体" w:hint="eastAsia"/>
          <w:sz w:val="21"/>
          <w:szCs w:val="21"/>
        </w:rPr>
        <w:t>、FPN等多样软件接口；支持几何检查、修补及简化功能。</w:t>
      </w:r>
    </w:p>
    <w:p w14:paraId="5FAAD089" w14:textId="77777777" w:rsidR="002A5F5F" w:rsidRPr="007D3CD2" w:rsidRDefault="002A5F5F" w:rsidP="002A5F5F">
      <w:pPr>
        <w:pStyle w:val="a7"/>
        <w:adjustRightInd w:val="0"/>
        <w:snapToGrid w:val="0"/>
        <w:spacing w:beforeLines="0" w:afterLines="0" w:line="240" w:lineRule="auto"/>
        <w:ind w:firstLineChars="200" w:firstLine="420"/>
        <w:rPr>
          <w:rFonts w:hAnsi="宋体"/>
          <w:sz w:val="21"/>
          <w:szCs w:val="21"/>
        </w:rPr>
      </w:pPr>
      <w:r w:rsidRPr="007D3CD2">
        <w:rPr>
          <w:rFonts w:hAnsi="宋体" w:hint="eastAsia"/>
          <w:sz w:val="21"/>
          <w:szCs w:val="21"/>
        </w:rPr>
        <w:t>2</w:t>
      </w:r>
      <w:r w:rsidRPr="007D3CD2">
        <w:rPr>
          <w:rFonts w:hAnsi="宋体"/>
          <w:sz w:val="21"/>
          <w:szCs w:val="21"/>
        </w:rPr>
        <w:t>.5</w:t>
      </w:r>
      <w:r w:rsidRPr="007D3CD2">
        <w:rPr>
          <w:rFonts w:hAnsi="宋体" w:hint="eastAsia"/>
          <w:sz w:val="21"/>
          <w:szCs w:val="21"/>
        </w:rPr>
        <w:t>．软件网格划分方式方便灵活，可以实现自动网格划分、映射网格划分、混合网格划分，以及拓展、扫描等其他多种高级网格划分和检查功能。</w:t>
      </w:r>
    </w:p>
    <w:p w14:paraId="370EF3B5" w14:textId="77777777" w:rsidR="002A5F5F" w:rsidRPr="007D3CD2" w:rsidRDefault="002A5F5F" w:rsidP="002A5F5F">
      <w:pPr>
        <w:pStyle w:val="a7"/>
        <w:adjustRightInd w:val="0"/>
        <w:snapToGrid w:val="0"/>
        <w:spacing w:beforeLines="0" w:afterLines="0" w:line="240" w:lineRule="auto"/>
        <w:ind w:firstLineChars="200" w:firstLine="420"/>
        <w:rPr>
          <w:rFonts w:hAnsi="宋体"/>
          <w:sz w:val="21"/>
          <w:szCs w:val="21"/>
        </w:rPr>
      </w:pPr>
      <w:r w:rsidRPr="007D3CD2">
        <w:rPr>
          <w:rFonts w:hAnsi="宋体" w:hint="eastAsia"/>
          <w:sz w:val="21"/>
          <w:szCs w:val="21"/>
        </w:rPr>
        <w:t>2</w:t>
      </w:r>
      <w:r w:rsidRPr="007D3CD2">
        <w:rPr>
          <w:rFonts w:hAnsi="宋体"/>
          <w:sz w:val="21"/>
          <w:szCs w:val="21"/>
        </w:rPr>
        <w:t>.6</w:t>
      </w:r>
      <w:r w:rsidRPr="007D3CD2">
        <w:rPr>
          <w:rFonts w:hAnsi="宋体" w:hint="eastAsia"/>
          <w:sz w:val="21"/>
          <w:szCs w:val="21"/>
        </w:rPr>
        <w:t>．软件单元类型丰富，包括桩、土工格栅、接触、弹簧、板、实体、防渗墙、无限元、自由场、虚梁、测量板等单元类型；可考虑结构单元的非弹性</w:t>
      </w:r>
      <w:proofErr w:type="gramStart"/>
      <w:r w:rsidRPr="007D3CD2">
        <w:rPr>
          <w:rFonts w:hAnsi="宋体" w:hint="eastAsia"/>
          <w:sz w:val="21"/>
          <w:szCs w:val="21"/>
        </w:rPr>
        <w:t>铰</w:t>
      </w:r>
      <w:proofErr w:type="gramEnd"/>
      <w:r w:rsidRPr="007D3CD2">
        <w:rPr>
          <w:rFonts w:hAnsi="宋体" w:hint="eastAsia"/>
          <w:sz w:val="21"/>
          <w:szCs w:val="21"/>
        </w:rPr>
        <w:t>模型，桁架和梁单元不需要节点耦合；结构单元可自定义复杂截面；可对梁、</w:t>
      </w:r>
      <w:proofErr w:type="gramStart"/>
      <w:r w:rsidRPr="007D3CD2">
        <w:rPr>
          <w:rFonts w:hAnsi="宋体" w:hint="eastAsia"/>
          <w:sz w:val="21"/>
          <w:szCs w:val="21"/>
        </w:rPr>
        <w:t>板单端部</w:t>
      </w:r>
      <w:proofErr w:type="gramEnd"/>
      <w:r w:rsidRPr="007D3CD2">
        <w:rPr>
          <w:rFonts w:hAnsi="宋体" w:hint="eastAsia"/>
          <w:sz w:val="21"/>
          <w:szCs w:val="21"/>
        </w:rPr>
        <w:t>自由度释放；</w:t>
      </w:r>
    </w:p>
    <w:p w14:paraId="53A83BB9" w14:textId="77777777" w:rsidR="002A5F5F" w:rsidRPr="007D3CD2" w:rsidRDefault="002A5F5F" w:rsidP="002A5F5F">
      <w:pPr>
        <w:pStyle w:val="a7"/>
        <w:adjustRightInd w:val="0"/>
        <w:snapToGrid w:val="0"/>
        <w:spacing w:beforeLines="0" w:afterLines="0" w:line="240" w:lineRule="auto"/>
        <w:ind w:firstLineChars="200" w:firstLine="420"/>
        <w:rPr>
          <w:rFonts w:hAnsi="宋体"/>
          <w:sz w:val="21"/>
          <w:szCs w:val="21"/>
        </w:rPr>
      </w:pPr>
      <w:r w:rsidRPr="007D3CD2">
        <w:rPr>
          <w:rFonts w:hAnsi="宋体" w:hint="eastAsia"/>
          <w:sz w:val="21"/>
          <w:szCs w:val="21"/>
        </w:rPr>
        <w:t>2</w:t>
      </w:r>
      <w:r w:rsidRPr="007D3CD2">
        <w:rPr>
          <w:rFonts w:hAnsi="宋体"/>
          <w:sz w:val="21"/>
          <w:szCs w:val="21"/>
        </w:rPr>
        <w:t>.7</w:t>
      </w:r>
      <w:r w:rsidRPr="007D3CD2">
        <w:rPr>
          <w:rFonts w:hAnsi="宋体" w:hint="eastAsia"/>
          <w:sz w:val="21"/>
          <w:szCs w:val="21"/>
        </w:rPr>
        <w:t>．包含</w:t>
      </w:r>
      <w:proofErr w:type="gramStart"/>
      <w:r w:rsidRPr="007D3CD2">
        <w:rPr>
          <w:rFonts w:hAnsi="宋体" w:hint="eastAsia"/>
          <w:sz w:val="21"/>
          <w:szCs w:val="21"/>
        </w:rPr>
        <w:t>锚</w:t>
      </w:r>
      <w:proofErr w:type="gramEnd"/>
      <w:r w:rsidRPr="007D3CD2">
        <w:rPr>
          <w:rFonts w:hAnsi="宋体" w:hint="eastAsia"/>
          <w:sz w:val="21"/>
          <w:szCs w:val="21"/>
        </w:rPr>
        <w:t>建模助手、隧道建模助手、土工试验助手等工具，</w:t>
      </w:r>
      <w:proofErr w:type="gramStart"/>
      <w:r w:rsidRPr="007D3CD2">
        <w:rPr>
          <w:rFonts w:hAnsi="宋体" w:hint="eastAsia"/>
          <w:sz w:val="21"/>
          <w:szCs w:val="21"/>
        </w:rPr>
        <w:t>并内嵌</w:t>
      </w:r>
      <w:proofErr w:type="gramEnd"/>
      <w:r w:rsidRPr="007D3CD2">
        <w:rPr>
          <w:rFonts w:hAnsi="宋体" w:hint="eastAsia"/>
          <w:sz w:val="21"/>
          <w:szCs w:val="21"/>
        </w:rPr>
        <w:t>公路隧道及铁路隧道规范。</w:t>
      </w:r>
    </w:p>
    <w:p w14:paraId="7808014B" w14:textId="77777777" w:rsidR="002A5F5F" w:rsidRPr="007D3CD2" w:rsidRDefault="002A5F5F" w:rsidP="002A5F5F">
      <w:pPr>
        <w:ind w:firstLineChars="200" w:firstLine="420"/>
        <w:jc w:val="left"/>
        <w:rPr>
          <w:rFonts w:ascii="宋体" w:hAnsi="宋体"/>
          <w:sz w:val="21"/>
          <w:szCs w:val="21"/>
        </w:rPr>
      </w:pPr>
      <w:r w:rsidRPr="007D3CD2">
        <w:rPr>
          <w:rFonts w:ascii="宋体" w:hAnsi="宋体" w:hint="eastAsia"/>
          <w:sz w:val="21"/>
          <w:szCs w:val="21"/>
        </w:rPr>
        <w:t>2</w:t>
      </w:r>
      <w:r w:rsidRPr="007D3CD2">
        <w:rPr>
          <w:rFonts w:ascii="宋体" w:hAnsi="宋体"/>
          <w:sz w:val="21"/>
          <w:szCs w:val="21"/>
        </w:rPr>
        <w:t>.8</w:t>
      </w:r>
      <w:r w:rsidRPr="007D3CD2">
        <w:rPr>
          <w:rFonts w:ascii="宋体" w:hAnsi="宋体" w:hint="eastAsia"/>
          <w:sz w:val="21"/>
          <w:szCs w:val="21"/>
        </w:rPr>
        <w:t>．具有土</w:t>
      </w:r>
      <w:proofErr w:type="gramStart"/>
      <w:r w:rsidRPr="007D3CD2">
        <w:rPr>
          <w:rFonts w:ascii="宋体" w:hAnsi="宋体" w:hint="eastAsia"/>
          <w:sz w:val="21"/>
          <w:szCs w:val="21"/>
        </w:rPr>
        <w:t>体材</w:t>
      </w:r>
      <w:proofErr w:type="gramEnd"/>
      <w:r w:rsidRPr="007D3CD2">
        <w:rPr>
          <w:rFonts w:ascii="宋体" w:hAnsi="宋体" w:hint="eastAsia"/>
          <w:sz w:val="21"/>
          <w:szCs w:val="21"/>
        </w:rPr>
        <w:t>料数据库，非饱和土土水特征曲线、动力非线性特性数据库，常用爆破荷载、地震波数据、人工地震波生成器等数据功能。</w:t>
      </w:r>
    </w:p>
    <w:p w14:paraId="66269953" w14:textId="77777777" w:rsidR="002A5F5F" w:rsidRPr="007D3CD2" w:rsidRDefault="002A5F5F" w:rsidP="002A5F5F">
      <w:pPr>
        <w:pStyle w:val="a7"/>
        <w:adjustRightInd w:val="0"/>
        <w:snapToGrid w:val="0"/>
        <w:spacing w:beforeLines="0" w:afterLines="0" w:line="240" w:lineRule="auto"/>
        <w:ind w:firstLineChars="200" w:firstLine="420"/>
        <w:rPr>
          <w:rFonts w:hAnsi="宋体"/>
          <w:sz w:val="21"/>
          <w:szCs w:val="21"/>
        </w:rPr>
      </w:pPr>
      <w:r w:rsidRPr="007D3CD2">
        <w:rPr>
          <w:rFonts w:hAnsi="宋体" w:hint="eastAsia"/>
          <w:sz w:val="21"/>
          <w:szCs w:val="21"/>
        </w:rPr>
        <w:t>2</w:t>
      </w:r>
      <w:r w:rsidRPr="007D3CD2">
        <w:rPr>
          <w:rFonts w:hAnsi="宋体"/>
          <w:sz w:val="21"/>
          <w:szCs w:val="21"/>
        </w:rPr>
        <w:t>.9</w:t>
      </w:r>
      <w:r w:rsidRPr="007D3CD2">
        <w:rPr>
          <w:rFonts w:hAnsi="宋体" w:hint="eastAsia"/>
          <w:sz w:val="21"/>
          <w:szCs w:val="21"/>
        </w:rPr>
        <w:t>．计算速度高，支持64位并行计算，具备调用GPU存储功能。</w:t>
      </w:r>
    </w:p>
    <w:p w14:paraId="71D4E163" w14:textId="77777777" w:rsidR="002A5F5F" w:rsidRPr="007D3CD2" w:rsidRDefault="002A5F5F" w:rsidP="002A5F5F">
      <w:pPr>
        <w:pStyle w:val="A9"/>
        <w:adjustRightInd w:val="0"/>
        <w:snapToGrid w:val="0"/>
        <w:ind w:firstLineChars="200" w:firstLine="422"/>
        <w:rPr>
          <w:rFonts w:ascii="宋体" w:eastAsia="宋体" w:hAnsi="宋体" w:hint="default"/>
          <w:b/>
          <w:color w:val="auto"/>
          <w:sz w:val="21"/>
          <w:szCs w:val="21"/>
        </w:rPr>
      </w:pPr>
      <w:r w:rsidRPr="007D3CD2">
        <w:rPr>
          <w:rFonts w:ascii="宋体" w:eastAsia="宋体" w:hAnsi="宋体"/>
          <w:b/>
          <w:color w:val="auto"/>
          <w:sz w:val="21"/>
          <w:szCs w:val="21"/>
        </w:rPr>
        <w:t>3、投标人演示的产品须是真实系统。</w:t>
      </w:r>
    </w:p>
    <w:p w14:paraId="0ED783CF" w14:textId="77777777" w:rsidR="002A5F5F" w:rsidRPr="007D3CD2" w:rsidRDefault="002A5F5F" w:rsidP="002A5F5F">
      <w:pPr>
        <w:pStyle w:val="A9"/>
        <w:adjustRightInd w:val="0"/>
        <w:snapToGrid w:val="0"/>
        <w:ind w:firstLineChars="200" w:firstLine="422"/>
        <w:rPr>
          <w:rFonts w:ascii="宋体" w:eastAsia="宋体" w:hAnsi="宋体" w:hint="default"/>
          <w:b/>
          <w:color w:val="auto"/>
          <w:sz w:val="21"/>
          <w:szCs w:val="21"/>
        </w:rPr>
      </w:pPr>
      <w:r w:rsidRPr="007D3CD2">
        <w:rPr>
          <w:rFonts w:ascii="宋体" w:eastAsia="宋体" w:hAnsi="宋体"/>
          <w:b/>
          <w:color w:val="auto"/>
          <w:sz w:val="21"/>
          <w:szCs w:val="21"/>
        </w:rPr>
        <w:t>4、演示时间不超过15分钟；</w:t>
      </w:r>
      <w:r w:rsidRPr="007D3CD2">
        <w:rPr>
          <w:rFonts w:ascii="宋体" w:eastAsia="宋体" w:hAnsi="宋体" w:hint="default"/>
          <w:b/>
          <w:color w:val="auto"/>
          <w:sz w:val="21"/>
          <w:szCs w:val="21"/>
        </w:rPr>
        <w:t xml:space="preserve"> </w:t>
      </w:r>
    </w:p>
    <w:p w14:paraId="7CE864F4" w14:textId="77777777" w:rsidR="002A5F5F" w:rsidRPr="007D3CD2" w:rsidRDefault="002A5F5F" w:rsidP="002A5F5F">
      <w:pPr>
        <w:pStyle w:val="A9"/>
        <w:adjustRightInd w:val="0"/>
        <w:snapToGrid w:val="0"/>
        <w:ind w:firstLineChars="200" w:firstLine="422"/>
        <w:rPr>
          <w:rFonts w:ascii="宋体" w:eastAsia="宋体" w:hAnsi="宋体" w:hint="default"/>
          <w:b/>
          <w:color w:val="auto"/>
          <w:sz w:val="21"/>
          <w:szCs w:val="21"/>
        </w:rPr>
      </w:pPr>
      <w:r w:rsidRPr="007D3CD2">
        <w:rPr>
          <w:rFonts w:ascii="宋体" w:eastAsia="宋体" w:hAnsi="宋体"/>
          <w:b/>
          <w:color w:val="auto"/>
          <w:sz w:val="21"/>
          <w:szCs w:val="21"/>
        </w:rPr>
        <w:t>5、提供的视频格式为常规格式，如因格式原因未能播放视频，后果由投标人自行承担；</w:t>
      </w:r>
    </w:p>
    <w:p w14:paraId="7A75CCCA" w14:textId="77777777" w:rsidR="002A5F5F" w:rsidRPr="007D3CD2" w:rsidRDefault="002A5F5F" w:rsidP="002A5F5F">
      <w:pPr>
        <w:pStyle w:val="A9"/>
        <w:adjustRightInd w:val="0"/>
        <w:snapToGrid w:val="0"/>
        <w:ind w:firstLineChars="200" w:firstLine="422"/>
        <w:rPr>
          <w:rFonts w:ascii="宋体" w:eastAsia="宋体" w:hAnsi="宋体" w:hint="default"/>
          <w:b/>
          <w:color w:val="auto"/>
          <w:sz w:val="21"/>
          <w:szCs w:val="21"/>
        </w:rPr>
      </w:pPr>
      <w:r w:rsidRPr="007D3CD2">
        <w:rPr>
          <w:rFonts w:ascii="宋体" w:eastAsia="宋体" w:hAnsi="宋体" w:hint="default"/>
          <w:b/>
          <w:color w:val="auto"/>
          <w:sz w:val="21"/>
          <w:szCs w:val="21"/>
        </w:rPr>
        <w:t>6</w:t>
      </w:r>
      <w:r w:rsidRPr="007D3CD2">
        <w:rPr>
          <w:rFonts w:ascii="宋体" w:eastAsia="宋体" w:hAnsi="宋体"/>
          <w:b/>
          <w:color w:val="auto"/>
          <w:sz w:val="21"/>
          <w:szCs w:val="21"/>
        </w:rPr>
        <w:t>、未提供演示的，演示分为0分。</w:t>
      </w:r>
    </w:p>
    <w:p w14:paraId="143E4DCF" w14:textId="77777777" w:rsidR="002A5F5F" w:rsidRPr="007D3CD2" w:rsidRDefault="002A5F5F" w:rsidP="002A5F5F">
      <w:pPr>
        <w:pStyle w:val="a7"/>
        <w:adjustRightInd w:val="0"/>
        <w:snapToGrid w:val="0"/>
        <w:spacing w:beforeLines="0" w:afterLines="0" w:line="240" w:lineRule="auto"/>
        <w:ind w:firstLineChars="200" w:firstLine="422"/>
        <w:rPr>
          <w:rFonts w:hAnsi="宋体"/>
          <w:b/>
          <w:bCs/>
          <w:sz w:val="21"/>
          <w:szCs w:val="21"/>
        </w:rPr>
      </w:pPr>
    </w:p>
    <w:p w14:paraId="353BAB62" w14:textId="77777777" w:rsidR="002A5F5F" w:rsidRPr="007D3CD2" w:rsidRDefault="002A5F5F" w:rsidP="002A5F5F">
      <w:pPr>
        <w:adjustRightInd w:val="0"/>
        <w:snapToGrid w:val="0"/>
        <w:spacing w:line="288" w:lineRule="auto"/>
        <w:rPr>
          <w:rFonts w:ascii="宋体" w:hAnsi="宋体"/>
          <w:b/>
          <w:bCs/>
          <w:sz w:val="21"/>
          <w:szCs w:val="21"/>
        </w:rPr>
      </w:pPr>
    </w:p>
    <w:p w14:paraId="5CA6D1B5" w14:textId="77777777" w:rsidR="00C73FFC" w:rsidRPr="002A5F5F" w:rsidRDefault="00C73FFC"/>
    <w:sectPr w:rsidR="00C73FFC" w:rsidRPr="002A5F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2231" w14:textId="77777777" w:rsidR="00B42A79" w:rsidRDefault="00B42A79" w:rsidP="002A5F5F">
      <w:r>
        <w:separator/>
      </w:r>
    </w:p>
  </w:endnote>
  <w:endnote w:type="continuationSeparator" w:id="0">
    <w:p w14:paraId="722549C0" w14:textId="77777777" w:rsidR="00B42A79" w:rsidRDefault="00B42A79" w:rsidP="002A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等线"/>
    <w:panose1 w:val="020B0604020202020204"/>
    <w:charset w:val="86"/>
    <w:family w:val="auto"/>
    <w:pitch w:val="default"/>
    <w:sig w:usb0="00000000" w:usb1="00000000" w:usb2="0000003F" w:usb3="00000000" w:csb0="603F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2AF8" w14:textId="77777777" w:rsidR="00B42A79" w:rsidRDefault="00B42A79" w:rsidP="002A5F5F">
      <w:r>
        <w:separator/>
      </w:r>
    </w:p>
  </w:footnote>
  <w:footnote w:type="continuationSeparator" w:id="0">
    <w:p w14:paraId="349BA5EF" w14:textId="77777777" w:rsidR="00B42A79" w:rsidRDefault="00B42A79" w:rsidP="002A5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FC"/>
    <w:rsid w:val="002A5F5F"/>
    <w:rsid w:val="00B42A79"/>
    <w:rsid w:val="00C73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13C2920-CBD7-44AC-BC99-40BC4836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F5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F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A5F5F"/>
    <w:rPr>
      <w:sz w:val="18"/>
      <w:szCs w:val="18"/>
    </w:rPr>
  </w:style>
  <w:style w:type="paragraph" w:styleId="a5">
    <w:name w:val="footer"/>
    <w:basedOn w:val="a"/>
    <w:link w:val="a6"/>
    <w:uiPriority w:val="99"/>
    <w:unhideWhenUsed/>
    <w:rsid w:val="002A5F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A5F5F"/>
    <w:rPr>
      <w:sz w:val="18"/>
      <w:szCs w:val="18"/>
    </w:rPr>
  </w:style>
  <w:style w:type="paragraph" w:styleId="a7">
    <w:name w:val="Plain Text"/>
    <w:basedOn w:val="a"/>
    <w:link w:val="a8"/>
    <w:qFormat/>
    <w:rsid w:val="002A5F5F"/>
    <w:pPr>
      <w:spacing w:beforeLines="50" w:afterLines="50" w:line="400" w:lineRule="atLeast"/>
    </w:pPr>
    <w:rPr>
      <w:rFonts w:ascii="宋体" w:hAnsi="Courier New"/>
      <w:sz w:val="24"/>
    </w:rPr>
  </w:style>
  <w:style w:type="character" w:customStyle="1" w:styleId="a8">
    <w:name w:val="纯文本 字符"/>
    <w:basedOn w:val="a0"/>
    <w:link w:val="a7"/>
    <w:qFormat/>
    <w:rsid w:val="002A5F5F"/>
    <w:rPr>
      <w:rFonts w:ascii="宋体" w:eastAsia="宋体" w:hAnsi="Courier New" w:cs="Times New Roman"/>
      <w:sz w:val="24"/>
      <w:szCs w:val="24"/>
    </w:rPr>
  </w:style>
  <w:style w:type="paragraph" w:customStyle="1" w:styleId="A9">
    <w:name w:val="正文 A"/>
    <w:qFormat/>
    <w:rsid w:val="002A5F5F"/>
    <w:pPr>
      <w:widowControl w:val="0"/>
      <w:jc w:val="both"/>
    </w:pPr>
    <w:rPr>
      <w:rFonts w:ascii="Arial Unicode MS" w:eastAsia="Times New Roman" w:hAnsi="Arial Unicode MS" w:cs="Arial Unicode MS" w:hint="eastAsia"/>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2021-11-15T07:43:00Z</dcterms:created>
  <dc:creator>411642374@qq.com</dc:creator>
  <lastModifiedBy>411642374@qq.com</lastModifiedBy>
  <dcterms:modified xsi:type="dcterms:W3CDTF">2021-11-15T07:43:00Z</dcterms:modified>
  <revision>2</revision>
</coreProperties>
</file>