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允许采购进口产品</w:t>
            </w:r>
          </w:p>
        </w:tc>
      </w:tr>
    </w:tbl>
    <w:p>
      <w:pPr>
        <w:adjustRightInd w:val="0"/>
        <w:snapToGrid w:val="0"/>
        <w:spacing w:line="288" w:lineRule="auto"/>
        <w:rPr>
          <w:rFonts w:ascii="宋体" w:hAnsi="宋体"/>
          <w:sz w:val="21"/>
          <w:szCs w:val="21"/>
        </w:rPr>
      </w:pP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采购标的对应的中小企业划分标准所属行业：</w:t>
      </w:r>
      <w:r>
        <w:rPr>
          <w:rFonts w:hint="eastAsia" w:ascii="宋体" w:hAnsi="宋体" w:cs="宋体"/>
          <w:kern w:val="0"/>
          <w:sz w:val="21"/>
          <w:szCs w:val="21"/>
        </w:rPr>
        <w:t>工业。</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中小企业划型标准：</w:t>
      </w:r>
      <w:r>
        <w:rPr>
          <w:rFonts w:hint="eastAsia" w:ascii="宋体" w:hAnsi="宋体" w:cs="宋体"/>
          <w:kern w:val="0"/>
          <w:sz w:val="21"/>
          <w:szCs w:val="21"/>
        </w:rPr>
        <w:t>从业人员</w:t>
      </w:r>
      <w:r>
        <w:rPr>
          <w:rFonts w:hint="eastAsia" w:ascii="宋体" w:hAnsi="宋体"/>
          <w:kern w:val="0"/>
          <w:sz w:val="21"/>
          <w:szCs w:val="21"/>
        </w:rPr>
        <w:t>1000</w:t>
      </w:r>
      <w:r>
        <w:rPr>
          <w:rFonts w:hint="eastAsia" w:ascii="宋体" w:hAnsi="宋体" w:cs="宋体"/>
          <w:kern w:val="0"/>
          <w:sz w:val="21"/>
          <w:szCs w:val="21"/>
        </w:rPr>
        <w:t>人以下或营业收入</w:t>
      </w:r>
      <w:r>
        <w:rPr>
          <w:rFonts w:hint="eastAsia" w:ascii="宋体" w:hAnsi="宋体"/>
          <w:kern w:val="0"/>
          <w:sz w:val="21"/>
          <w:szCs w:val="21"/>
        </w:rPr>
        <w:t>40000</w:t>
      </w:r>
      <w:r>
        <w:rPr>
          <w:rFonts w:hint="eastAsia" w:ascii="宋体" w:hAnsi="宋体" w:cs="宋体"/>
          <w:kern w:val="0"/>
          <w:sz w:val="21"/>
          <w:szCs w:val="21"/>
        </w:rPr>
        <w:t>万元以下的为中小微型企业。其中，从业人员</w:t>
      </w:r>
      <w:r>
        <w:rPr>
          <w:rFonts w:hint="eastAsia" w:ascii="宋体" w:hAnsi="宋体"/>
          <w:kern w:val="0"/>
          <w:sz w:val="21"/>
          <w:szCs w:val="21"/>
        </w:rPr>
        <w:t>300</w:t>
      </w:r>
      <w:r>
        <w:rPr>
          <w:rFonts w:hint="eastAsia" w:ascii="宋体" w:hAnsi="宋体" w:cs="宋体"/>
          <w:kern w:val="0"/>
          <w:sz w:val="21"/>
          <w:szCs w:val="21"/>
        </w:rPr>
        <w:t>人及以上，且营业收入</w:t>
      </w:r>
      <w:r>
        <w:rPr>
          <w:rFonts w:hint="eastAsia" w:ascii="宋体" w:hAnsi="宋体"/>
          <w:kern w:val="0"/>
          <w:sz w:val="21"/>
          <w:szCs w:val="21"/>
        </w:rPr>
        <w:t>2000</w:t>
      </w:r>
      <w:r>
        <w:rPr>
          <w:rFonts w:hint="eastAsia" w:ascii="宋体" w:hAnsi="宋体" w:cs="宋体"/>
          <w:kern w:val="0"/>
          <w:sz w:val="21"/>
          <w:szCs w:val="21"/>
        </w:rPr>
        <w:t>万元及以上的为中型企业；从业人员</w:t>
      </w:r>
      <w:r>
        <w:rPr>
          <w:rFonts w:hint="eastAsia" w:ascii="宋体" w:hAnsi="宋体"/>
          <w:kern w:val="0"/>
          <w:sz w:val="21"/>
          <w:szCs w:val="21"/>
        </w:rPr>
        <w:t>20</w:t>
      </w:r>
      <w:r>
        <w:rPr>
          <w:rFonts w:hint="eastAsia" w:ascii="宋体" w:hAnsi="宋体" w:cs="宋体"/>
          <w:kern w:val="0"/>
          <w:sz w:val="21"/>
          <w:szCs w:val="21"/>
        </w:rPr>
        <w:t>人及以上，且营业收入</w:t>
      </w:r>
      <w:r>
        <w:rPr>
          <w:rFonts w:hint="eastAsia" w:ascii="宋体" w:hAnsi="宋体"/>
          <w:kern w:val="0"/>
          <w:sz w:val="21"/>
          <w:szCs w:val="21"/>
        </w:rPr>
        <w:t>300</w:t>
      </w:r>
      <w:r>
        <w:rPr>
          <w:rFonts w:hint="eastAsia" w:ascii="宋体" w:hAnsi="宋体" w:cs="宋体"/>
          <w:kern w:val="0"/>
          <w:sz w:val="21"/>
          <w:szCs w:val="21"/>
        </w:rPr>
        <w:t>万元及以上的为小型企业；从业人员</w:t>
      </w:r>
      <w:r>
        <w:rPr>
          <w:rFonts w:hint="eastAsia" w:ascii="宋体" w:hAnsi="宋体"/>
          <w:kern w:val="0"/>
          <w:sz w:val="21"/>
          <w:szCs w:val="21"/>
        </w:rPr>
        <w:t>20</w:t>
      </w:r>
      <w:r>
        <w:rPr>
          <w:rFonts w:hint="eastAsia" w:ascii="宋体" w:hAnsi="宋体" w:cs="宋体"/>
          <w:kern w:val="0"/>
          <w:sz w:val="21"/>
          <w:szCs w:val="21"/>
        </w:rPr>
        <w:t>人以下或营业收入</w:t>
      </w:r>
      <w:r>
        <w:rPr>
          <w:rFonts w:hint="eastAsia" w:ascii="宋体" w:hAnsi="宋体"/>
          <w:kern w:val="0"/>
          <w:sz w:val="21"/>
          <w:szCs w:val="21"/>
        </w:rPr>
        <w:t>300</w:t>
      </w:r>
      <w:r>
        <w:rPr>
          <w:rFonts w:hint="eastAsia" w:ascii="宋体" w:hAnsi="宋体" w:cs="宋体"/>
          <w:kern w:val="0"/>
          <w:sz w:val="21"/>
          <w:szCs w:val="21"/>
        </w:rPr>
        <w:t>万元以下的为微型企业。</w:t>
      </w:r>
    </w:p>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▲履约保证金</w:t>
            </w:r>
          </w:p>
        </w:tc>
        <w:tc>
          <w:tcPr>
            <w:tcW w:w="7655" w:type="dxa"/>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w:t>
            </w:r>
            <w:bookmarkStart w:id="0" w:name="_Hlk82522812"/>
            <w:r>
              <w:rPr>
                <w:rFonts w:hint="eastAsia" w:ascii="宋体" w:hAnsi="宋体" w:cs="宋体"/>
                <w:spacing w:val="-6"/>
                <w:kern w:val="0"/>
                <w:sz w:val="21"/>
                <w:szCs w:val="21"/>
              </w:rPr>
              <w:t>合同签订后一周内，中标人向采购人提交合同总价</w:t>
            </w:r>
            <w:r>
              <w:rPr>
                <w:rFonts w:ascii="宋体" w:hAnsi="宋体" w:cs="宋体"/>
                <w:spacing w:val="-6"/>
                <w:kern w:val="0"/>
                <w:sz w:val="21"/>
                <w:szCs w:val="21"/>
              </w:rPr>
              <w:t>5%的履约保证金，履约保证金在质保期内无质量问题和维护问题，质保期满</w:t>
            </w:r>
            <w:r>
              <w:rPr>
                <w:rFonts w:hint="eastAsia" w:ascii="宋体" w:hAnsi="宋体" w:cs="宋体"/>
                <w:spacing w:val="-6"/>
                <w:kern w:val="0"/>
                <w:sz w:val="21"/>
                <w:szCs w:val="21"/>
              </w:rPr>
              <w:t>一年</w:t>
            </w:r>
            <w:r>
              <w:rPr>
                <w:rFonts w:ascii="宋体" w:hAnsi="宋体" w:cs="宋体"/>
                <w:spacing w:val="-6"/>
                <w:kern w:val="0"/>
                <w:sz w:val="21"/>
                <w:szCs w:val="21"/>
              </w:rPr>
              <w:t>后，于20个工作日内退还（不计息），逾期退还的，自逾期之日起，向中标人每日偿付合同价款的</w:t>
            </w:r>
            <w:r>
              <w:rPr>
                <w:rFonts w:hint="eastAsia" w:ascii="宋体" w:hAnsi="宋体"/>
                <w:spacing w:val="-6"/>
                <w:sz w:val="21"/>
                <w:szCs w:val="21"/>
              </w:rPr>
              <w:t>0</w:t>
            </w:r>
            <w:r>
              <w:rPr>
                <w:rFonts w:ascii="宋体" w:hAnsi="宋体"/>
                <w:spacing w:val="-6"/>
                <w:sz w:val="21"/>
                <w:szCs w:val="21"/>
              </w:rPr>
              <w:t>.05</w:t>
            </w:r>
            <w:r>
              <w:rPr>
                <w:rFonts w:hint="eastAsia" w:ascii="宋体" w:hAnsi="宋体"/>
                <w:spacing w:val="-6"/>
                <w:sz w:val="21"/>
                <w:szCs w:val="21"/>
              </w:rPr>
              <w:t>%</w:t>
            </w:r>
            <w:r>
              <w:rPr>
                <w:rFonts w:ascii="宋体" w:hAnsi="宋体" w:cs="宋体"/>
                <w:spacing w:val="-6"/>
                <w:kern w:val="0"/>
                <w:sz w:val="21"/>
                <w:szCs w:val="21"/>
              </w:rPr>
              <w:t>的违约金；</w:t>
            </w:r>
            <w:bookmarkEnd w:id="0"/>
          </w:p>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2.提交方式：支票、汇票、本票等非现金形式。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5" w:type="dxa"/>
            <w:vAlign w:val="center"/>
          </w:tcPr>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采购合同签订后且中标人已提交履约保证金的，采购人向中标人支付合同总价的</w:t>
            </w:r>
            <w:r>
              <w:rPr>
                <w:rFonts w:ascii="宋体" w:hAnsi="宋体" w:cs="宋体"/>
                <w:spacing w:val="-6"/>
                <w:kern w:val="0"/>
                <w:sz w:val="21"/>
                <w:szCs w:val="21"/>
              </w:rPr>
              <w:t>3</w:t>
            </w:r>
            <w:r>
              <w:rPr>
                <w:rFonts w:hint="eastAsia" w:ascii="宋体" w:hAnsi="宋体" w:cs="宋体"/>
                <w:spacing w:val="-6"/>
                <w:kern w:val="0"/>
                <w:sz w:val="21"/>
                <w:szCs w:val="21"/>
              </w:rPr>
              <w:t>0%；货物送达指定地点，经采购人验收合格，</w:t>
            </w:r>
            <w:r>
              <w:rPr>
                <w:rFonts w:hint="eastAsia" w:ascii="宋体" w:hAnsi="宋体" w:cs="宋体"/>
                <w:kern w:val="0"/>
                <w:sz w:val="21"/>
                <w:szCs w:val="21"/>
              </w:rPr>
              <w:t>自收到中标人发票后5个工作日内支付</w:t>
            </w:r>
            <w:r>
              <w:rPr>
                <w:rFonts w:hint="eastAsia" w:ascii="宋体" w:hAnsi="宋体" w:cs="宋体"/>
                <w:spacing w:val="-6"/>
                <w:kern w:val="0"/>
                <w:sz w:val="21"/>
                <w:szCs w:val="21"/>
              </w:rPr>
              <w:t>合同总价的</w:t>
            </w:r>
            <w:r>
              <w:rPr>
                <w:rFonts w:ascii="宋体" w:hAnsi="宋体" w:cs="宋体"/>
                <w:spacing w:val="-6"/>
                <w:kern w:val="0"/>
                <w:sz w:val="21"/>
                <w:szCs w:val="21"/>
              </w:rPr>
              <w:t>70</w:t>
            </w:r>
            <w:r>
              <w:rPr>
                <w:rFonts w:hint="eastAsia" w:ascii="宋体" w:hAnsi="宋体" w:cs="宋体"/>
                <w:spacing w:val="-6"/>
                <w:kern w:val="0"/>
                <w:sz w:val="21"/>
                <w:szCs w:val="21"/>
              </w:rPr>
              <w:t>%</w:t>
            </w:r>
            <w:r>
              <w:rPr>
                <w:rFonts w:hint="eastAsia" w:ascii="宋体" w:hAnsi="宋体" w:cs="宋体"/>
                <w:kern w:val="0"/>
                <w:sz w:val="21"/>
                <w:szCs w:val="21"/>
              </w:rPr>
              <w:t>到中标人账户。</w:t>
            </w:r>
            <w:r>
              <w:rPr>
                <w:rFonts w:hint="eastAsia" w:ascii="宋体" w:hAnsi="宋体"/>
                <w:spacing w:val="-6"/>
                <w:sz w:val="21"/>
                <w:szCs w:val="21"/>
              </w:rPr>
              <w:t>逾期支付货款的，自逾期之日起，向中标人每日偿付未付价款0</w:t>
            </w:r>
            <w:r>
              <w:rPr>
                <w:rFonts w:ascii="宋体" w:hAnsi="宋体"/>
                <w:spacing w:val="-6"/>
                <w:sz w:val="21"/>
                <w:szCs w:val="21"/>
              </w:rPr>
              <w:t>.05</w:t>
            </w:r>
            <w:r>
              <w:rPr>
                <w:rFonts w:hint="eastAsia" w:ascii="宋体" w:hAnsi="宋体"/>
                <w:spacing w:val="-6"/>
                <w:sz w:val="21"/>
                <w:szCs w:val="21"/>
              </w:rPr>
              <w:t>%的滞纳金。</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sz w:val="21"/>
                <w:szCs w:val="21"/>
              </w:rPr>
              <w:t>合同签订之日起90天内完成交付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 xml:space="preserve">如在使用过程中发生质量问题，供应商维修响应时间： </w:t>
            </w:r>
            <w:r>
              <w:rPr>
                <w:rFonts w:ascii="宋体" w:hAnsi="宋体" w:cs="宋体"/>
                <w:sz w:val="21"/>
                <w:szCs w:val="21"/>
                <w:u w:val="single"/>
              </w:rPr>
              <w:t>2</w:t>
            </w:r>
            <w:r>
              <w:rPr>
                <w:rFonts w:hint="eastAsia" w:ascii="宋体" w:hAnsi="宋体" w:cs="宋体"/>
                <w:sz w:val="21"/>
                <w:szCs w:val="21"/>
                <w:u w:val="single"/>
              </w:rPr>
              <w:t xml:space="preserve"> 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电话技术支持时间：</w:t>
            </w:r>
            <w:r>
              <w:rPr>
                <w:rFonts w:ascii="宋体" w:hAnsi="宋体" w:cs="宋体"/>
                <w:sz w:val="21"/>
                <w:szCs w:val="21"/>
                <w:u w:val="single"/>
              </w:rPr>
              <w:t>2</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若需上门维修，则在：</w:t>
            </w:r>
            <w:r>
              <w:rPr>
                <w:rFonts w:ascii="宋体" w:hAnsi="宋体" w:cs="宋体"/>
                <w:sz w:val="21"/>
                <w:szCs w:val="21"/>
                <w:u w:val="single"/>
              </w:rPr>
              <w:t>48</w:t>
            </w:r>
            <w:r>
              <w:rPr>
                <w:rFonts w:hint="eastAsia" w:ascii="宋体" w:hAnsi="宋体" w:cs="宋体"/>
                <w:sz w:val="21"/>
                <w:szCs w:val="21"/>
                <w:u w:val="single"/>
              </w:rPr>
              <w:t xml:space="preserve"> 小时内到达现场并进行维修；</w:t>
            </w:r>
          </w:p>
          <w:p>
            <w:pPr>
              <w:adjustRightInd w:val="0"/>
              <w:snapToGrid w:val="0"/>
              <w:spacing w:line="288" w:lineRule="auto"/>
              <w:rPr>
                <w:rFonts w:ascii="宋体" w:hAnsi="宋体" w:cs="宋体"/>
                <w:sz w:val="21"/>
                <w:szCs w:val="21"/>
              </w:rPr>
            </w:pPr>
            <w:r>
              <w:rPr>
                <w:rFonts w:ascii="宋体" w:hAnsi="宋体" w:cs="宋体"/>
                <w:sz w:val="21"/>
                <w:szCs w:val="21"/>
              </w:rPr>
              <w:t>6</w:t>
            </w:r>
            <w:r>
              <w:rPr>
                <w:rFonts w:hint="eastAsia" w:ascii="宋体" w:hAnsi="宋体" w:cs="宋体"/>
                <w:sz w:val="21"/>
                <w:szCs w:val="21"/>
              </w:rPr>
              <w:t>.培训：</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技术要求中未注明需执行的国家相关标准、行业标准、地方标准或者其他标准、规范的，执行最新标准、规范。</w:t>
      </w:r>
    </w:p>
    <w:p>
      <w:pPr>
        <w:adjustRightInd w:val="0"/>
        <w:snapToGrid w:val="0"/>
        <w:spacing w:line="288" w:lineRule="auto"/>
        <w:rPr>
          <w:rFonts w:ascii="宋体" w:hAnsi="宋体"/>
          <w:b/>
          <w:bCs/>
          <w:spacing w:val="-4"/>
          <w:sz w:val="21"/>
          <w:szCs w:val="21"/>
        </w:rPr>
      </w:pPr>
      <w:r>
        <w:rPr>
          <w:rFonts w:ascii="宋体" w:hAnsi="宋体"/>
          <w:b/>
          <w:bCs/>
          <w:spacing w:val="-4"/>
          <w:sz w:val="21"/>
          <w:szCs w:val="21"/>
        </w:rPr>
        <w:t>2.</w:t>
      </w:r>
      <w:r>
        <w:rPr>
          <w:rFonts w:hint="eastAsia" w:ascii="宋体" w:hAnsi="宋体"/>
          <w:b/>
          <w:bCs/>
          <w:spacing w:val="-4"/>
          <w:sz w:val="21"/>
          <w:szCs w:val="21"/>
        </w:rPr>
        <w:t>需满足的</w:t>
      </w:r>
      <w:r>
        <w:rPr>
          <w:rFonts w:hint="eastAsia" w:ascii="宋体" w:hAnsi="宋体" w:cs="宋体"/>
          <w:b/>
          <w:bCs/>
          <w:sz w:val="21"/>
          <w:szCs w:val="21"/>
        </w:rPr>
        <w:t>功能、</w:t>
      </w:r>
      <w:r>
        <w:rPr>
          <w:rFonts w:hint="eastAsia" w:ascii="宋体" w:hAnsi="宋体"/>
          <w:b/>
          <w:bCs/>
          <w:spacing w:val="-4"/>
          <w:sz w:val="21"/>
          <w:szCs w:val="21"/>
        </w:rPr>
        <w:t>质量、安全、技术规格、物理特性等要求：</w:t>
      </w:r>
    </w:p>
    <w:tbl>
      <w:tblPr>
        <w:tblStyle w:val="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810"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26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1</w:t>
            </w:r>
          </w:p>
        </w:tc>
        <w:tc>
          <w:tcPr>
            <w:tcW w:w="1810" w:type="dxa"/>
            <w:vAlign w:val="center"/>
          </w:tcPr>
          <w:p>
            <w:pPr>
              <w:adjustRightInd w:val="0"/>
              <w:snapToGrid w:val="0"/>
              <w:jc w:val="center"/>
              <w:rPr>
                <w:rFonts w:ascii="宋体" w:hAnsi="宋体"/>
                <w:b/>
                <w:bCs/>
                <w:sz w:val="21"/>
                <w:szCs w:val="21"/>
              </w:rPr>
            </w:pPr>
            <w:r>
              <w:rPr>
                <w:rFonts w:hint="eastAsia" w:ascii="宋体" w:hAnsi="宋体" w:cs="宋体"/>
                <w:b/>
                <w:bCs/>
                <w:sz w:val="21"/>
                <w:szCs w:val="21"/>
              </w:rPr>
              <w:t>高低温交变湿热试验箱</w:t>
            </w:r>
          </w:p>
        </w:tc>
        <w:tc>
          <w:tcPr>
            <w:tcW w:w="661"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1</w:t>
            </w:r>
          </w:p>
        </w:tc>
        <w:tc>
          <w:tcPr>
            <w:tcW w:w="661"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套</w:t>
            </w:r>
          </w:p>
        </w:tc>
        <w:tc>
          <w:tcPr>
            <w:tcW w:w="6269" w:type="dxa"/>
            <w:vAlign w:val="center"/>
          </w:tcPr>
          <w:p>
            <w:pPr>
              <w:rPr>
                <w:rFonts w:ascii="宋体" w:hAnsi="宋体"/>
                <w:sz w:val="21"/>
                <w:szCs w:val="21"/>
                <w:lang w:val="zh-TW" w:eastAsia="zh-TW"/>
              </w:rPr>
            </w:pPr>
            <w:r>
              <w:rPr>
                <w:rFonts w:ascii="宋体" w:hAnsi="宋体"/>
                <w:sz w:val="21"/>
                <w:szCs w:val="21"/>
                <w:lang w:val="zh-TW" w:eastAsia="zh-TW"/>
              </w:rPr>
              <w:t>一、技术指标</w:t>
            </w:r>
          </w:p>
          <w:p>
            <w:pPr>
              <w:rPr>
                <w:rFonts w:ascii="宋体" w:hAnsi="宋体" w:cs="仿宋"/>
                <w:snapToGrid w:val="0"/>
                <w:kern w:val="0"/>
                <w:sz w:val="21"/>
                <w:szCs w:val="21"/>
              </w:rPr>
            </w:pPr>
            <w:r>
              <w:rPr>
                <w:rFonts w:hint="eastAsia" w:ascii="宋体" w:hAnsi="宋体" w:cs="宋体"/>
                <w:sz w:val="21"/>
                <w:szCs w:val="21"/>
              </w:rPr>
              <w:t>▲</w:t>
            </w:r>
            <w:r>
              <w:rPr>
                <w:rFonts w:hint="eastAsia" w:ascii="宋体" w:hAnsi="宋体" w:cs="仿宋"/>
                <w:snapToGrid w:val="0"/>
                <w:kern w:val="0"/>
                <w:sz w:val="21"/>
                <w:szCs w:val="21"/>
              </w:rPr>
              <w:t>腔体容积：8</w:t>
            </w:r>
            <w:r>
              <w:rPr>
                <w:rFonts w:ascii="宋体" w:hAnsi="宋体" w:cs="仿宋"/>
                <w:snapToGrid w:val="0"/>
                <w:kern w:val="0"/>
                <w:sz w:val="21"/>
                <w:szCs w:val="21"/>
              </w:rPr>
              <w:t>00</w:t>
            </w:r>
            <w:r>
              <w:rPr>
                <w:rFonts w:hint="eastAsia" w:ascii="宋体" w:hAnsi="宋体" w:cs="仿宋"/>
                <w:snapToGrid w:val="0"/>
                <w:kern w:val="0"/>
                <w:sz w:val="21"/>
                <w:szCs w:val="21"/>
              </w:rPr>
              <w:t>升</w:t>
            </w:r>
          </w:p>
          <w:p>
            <w:pPr>
              <w:rPr>
                <w:rFonts w:ascii="宋体" w:hAnsi="宋体" w:cs="仿宋"/>
                <w:snapToGrid w:val="0"/>
                <w:kern w:val="0"/>
                <w:sz w:val="21"/>
                <w:szCs w:val="21"/>
              </w:rPr>
            </w:pPr>
            <w:r>
              <w:rPr>
                <w:rFonts w:hint="eastAsia" w:ascii="宋体" w:hAnsi="宋体" w:cs="宋体"/>
                <w:sz w:val="21"/>
                <w:szCs w:val="21"/>
              </w:rPr>
              <w:t>▲</w:t>
            </w:r>
            <w:r>
              <w:rPr>
                <w:rFonts w:hint="eastAsia" w:ascii="宋体" w:hAnsi="宋体" w:cs="仿宋"/>
                <w:snapToGrid w:val="0"/>
                <w:kern w:val="0"/>
                <w:sz w:val="21"/>
                <w:szCs w:val="21"/>
              </w:rPr>
              <w:t>温度范围：-</w:t>
            </w:r>
            <w:r>
              <w:rPr>
                <w:rFonts w:ascii="宋体" w:hAnsi="宋体" w:cs="仿宋"/>
                <w:snapToGrid w:val="0"/>
                <w:kern w:val="0"/>
                <w:sz w:val="21"/>
                <w:szCs w:val="21"/>
              </w:rPr>
              <w:t>40</w:t>
            </w:r>
            <w:r>
              <w:rPr>
                <w:rFonts w:hint="eastAsia" w:ascii="宋体" w:hAnsi="宋体" w:cs="仿宋"/>
                <w:snapToGrid w:val="0"/>
                <w:kern w:val="0"/>
                <w:sz w:val="21"/>
                <w:szCs w:val="21"/>
              </w:rPr>
              <w:t>至1</w:t>
            </w:r>
            <w:r>
              <w:rPr>
                <w:rFonts w:ascii="宋体" w:hAnsi="宋体" w:cs="仿宋"/>
                <w:snapToGrid w:val="0"/>
                <w:kern w:val="0"/>
                <w:sz w:val="21"/>
                <w:szCs w:val="21"/>
              </w:rPr>
              <w:t>50</w:t>
            </w:r>
            <w:r>
              <w:rPr>
                <w:rFonts w:hint="eastAsia" w:ascii="宋体" w:hAnsi="宋体" w:cs="仿宋"/>
                <w:snapToGrid w:val="0"/>
                <w:kern w:val="0"/>
                <w:sz w:val="21"/>
                <w:szCs w:val="21"/>
              </w:rPr>
              <w:t>℃；湿度范围：</w:t>
            </w:r>
            <w:r>
              <w:rPr>
                <w:rFonts w:ascii="宋体" w:hAnsi="宋体" w:cs="仿宋"/>
                <w:snapToGrid w:val="0"/>
                <w:kern w:val="0"/>
                <w:sz w:val="21"/>
                <w:szCs w:val="21"/>
              </w:rPr>
              <w:t>25%</w:t>
            </w:r>
            <w:r>
              <w:rPr>
                <w:rFonts w:hint="eastAsia" w:ascii="宋体" w:hAnsi="宋体" w:cs="仿宋"/>
                <w:snapToGrid w:val="0"/>
                <w:kern w:val="0"/>
                <w:sz w:val="21"/>
                <w:szCs w:val="21"/>
              </w:rPr>
              <w:t>至</w:t>
            </w:r>
            <w:r>
              <w:rPr>
                <w:rFonts w:ascii="宋体" w:hAnsi="宋体" w:cs="仿宋"/>
                <w:snapToGrid w:val="0"/>
                <w:kern w:val="0"/>
                <w:sz w:val="21"/>
                <w:szCs w:val="21"/>
              </w:rPr>
              <w:t>95%</w:t>
            </w:r>
          </w:p>
          <w:p>
            <w:pPr>
              <w:rPr>
                <w:rFonts w:ascii="宋体" w:hAnsi="宋体" w:cs="仿宋"/>
                <w:snapToGrid w:val="0"/>
                <w:kern w:val="0"/>
                <w:sz w:val="21"/>
                <w:szCs w:val="21"/>
              </w:rPr>
            </w:pPr>
            <w:r>
              <w:rPr>
                <w:rFonts w:hint="eastAsia" w:ascii="宋体" w:hAnsi="宋体" w:cs="宋体"/>
                <w:sz w:val="21"/>
                <w:szCs w:val="21"/>
              </w:rPr>
              <w:t>▲</w:t>
            </w:r>
            <w:r>
              <w:rPr>
                <w:rFonts w:hint="eastAsia" w:ascii="宋体" w:hAnsi="宋体" w:cs="仿宋"/>
                <w:snapToGrid w:val="0"/>
                <w:kern w:val="0"/>
                <w:sz w:val="21"/>
                <w:szCs w:val="21"/>
              </w:rPr>
              <w:t>温度波动度：±0</w:t>
            </w:r>
            <w:r>
              <w:rPr>
                <w:rFonts w:ascii="宋体" w:hAnsi="宋体" w:cs="仿宋"/>
                <w:snapToGrid w:val="0"/>
                <w:kern w:val="0"/>
                <w:sz w:val="21"/>
                <w:szCs w:val="21"/>
              </w:rPr>
              <w:t>.1</w:t>
            </w:r>
            <w:r>
              <w:rPr>
                <w:rFonts w:hint="eastAsia" w:ascii="宋体" w:hAnsi="宋体" w:cs="仿宋"/>
                <w:snapToGrid w:val="0"/>
                <w:kern w:val="0"/>
                <w:sz w:val="21"/>
                <w:szCs w:val="21"/>
              </w:rPr>
              <w:t>℃</w:t>
            </w:r>
          </w:p>
          <w:p>
            <w:pPr>
              <w:rPr>
                <w:rFonts w:ascii="宋体" w:hAnsi="宋体" w:cs="仿宋"/>
                <w:snapToGrid w:val="0"/>
                <w:kern w:val="0"/>
                <w:sz w:val="21"/>
                <w:szCs w:val="21"/>
              </w:rPr>
            </w:pPr>
            <w:r>
              <w:rPr>
                <w:rFonts w:hint="eastAsia" w:ascii="宋体" w:hAnsi="宋体" w:cs="宋体"/>
                <w:sz w:val="21"/>
                <w:szCs w:val="21"/>
              </w:rPr>
              <w:t>▲</w:t>
            </w:r>
            <w:r>
              <w:rPr>
                <w:rFonts w:hint="eastAsia" w:ascii="宋体" w:hAnsi="宋体" w:cs="仿宋"/>
                <w:snapToGrid w:val="0"/>
                <w:kern w:val="0"/>
                <w:sz w:val="21"/>
                <w:szCs w:val="21"/>
              </w:rPr>
              <w:t>温度偏差：±0</w:t>
            </w:r>
            <w:r>
              <w:rPr>
                <w:rFonts w:ascii="宋体" w:hAnsi="宋体" w:cs="仿宋"/>
                <w:snapToGrid w:val="0"/>
                <w:kern w:val="0"/>
                <w:sz w:val="21"/>
                <w:szCs w:val="21"/>
              </w:rPr>
              <w:t>.3</w:t>
            </w:r>
            <w:r>
              <w:rPr>
                <w:rFonts w:hint="eastAsia" w:ascii="宋体" w:hAnsi="宋体" w:cs="仿宋"/>
                <w:snapToGrid w:val="0"/>
                <w:kern w:val="0"/>
                <w:sz w:val="21"/>
                <w:szCs w:val="21"/>
              </w:rPr>
              <w:t>℃</w:t>
            </w:r>
          </w:p>
          <w:p>
            <w:pPr>
              <w:rPr>
                <w:rFonts w:ascii="宋体" w:hAnsi="宋体" w:cs="仿宋"/>
                <w:snapToGrid w:val="0"/>
                <w:kern w:val="0"/>
                <w:sz w:val="21"/>
                <w:szCs w:val="21"/>
              </w:rPr>
            </w:pPr>
            <w:r>
              <w:rPr>
                <w:rFonts w:hint="eastAsia" w:ascii="宋体" w:hAnsi="宋体" w:cs="仿宋"/>
                <w:snapToGrid w:val="0"/>
                <w:kern w:val="0"/>
                <w:sz w:val="21"/>
                <w:szCs w:val="21"/>
              </w:rPr>
              <w:t>加热时间：</w:t>
            </w:r>
            <w:r>
              <w:rPr>
                <w:rFonts w:ascii="宋体" w:hAnsi="宋体" w:cs="仿宋"/>
                <w:snapToGrid w:val="0"/>
                <w:kern w:val="0"/>
                <w:sz w:val="21"/>
                <w:szCs w:val="21"/>
              </w:rPr>
              <w:t>35</w:t>
            </w:r>
            <w:r>
              <w:rPr>
                <w:rFonts w:hint="eastAsia" w:ascii="宋体" w:hAnsi="宋体" w:cs="仿宋"/>
                <w:snapToGrid w:val="0"/>
                <w:kern w:val="0"/>
                <w:sz w:val="21"/>
                <w:szCs w:val="21"/>
              </w:rPr>
              <w:t>分钟（</w:t>
            </w:r>
            <w:r>
              <w:rPr>
                <w:rFonts w:ascii="宋体" w:hAnsi="宋体" w:cs="仿宋"/>
                <w:snapToGrid w:val="0"/>
                <w:kern w:val="0"/>
                <w:sz w:val="21"/>
                <w:szCs w:val="21"/>
              </w:rPr>
              <w:t>-40</w:t>
            </w:r>
            <w:r>
              <w:rPr>
                <w:rFonts w:hint="eastAsia" w:ascii="宋体" w:hAnsi="宋体" w:cs="仿宋"/>
                <w:snapToGrid w:val="0"/>
                <w:kern w:val="0"/>
                <w:sz w:val="21"/>
                <w:szCs w:val="21"/>
              </w:rPr>
              <w:t>℃</w:t>
            </w:r>
            <w:r>
              <w:rPr>
                <w:rFonts w:ascii="宋体" w:hAnsi="宋体" w:cs="仿宋"/>
                <w:snapToGrid w:val="0"/>
                <w:kern w:val="0"/>
                <w:sz w:val="21"/>
                <w:szCs w:val="21"/>
              </w:rPr>
              <w:t xml:space="preserve"> ~ 120</w:t>
            </w:r>
            <w:r>
              <w:rPr>
                <w:rFonts w:hint="eastAsia" w:ascii="宋体" w:hAnsi="宋体" w:cs="仿宋"/>
                <w:snapToGrid w:val="0"/>
                <w:kern w:val="0"/>
                <w:sz w:val="21"/>
                <w:szCs w:val="21"/>
              </w:rPr>
              <w:t>℃）</w:t>
            </w:r>
          </w:p>
          <w:p>
            <w:pPr>
              <w:rPr>
                <w:rFonts w:ascii="宋体" w:hAnsi="宋体" w:cs="仿宋"/>
                <w:snapToGrid w:val="0"/>
                <w:kern w:val="0"/>
                <w:sz w:val="21"/>
                <w:szCs w:val="21"/>
              </w:rPr>
            </w:pPr>
            <w:r>
              <w:rPr>
                <w:rFonts w:hint="eastAsia" w:ascii="宋体" w:hAnsi="宋体" w:cs="仿宋"/>
                <w:snapToGrid w:val="0"/>
                <w:kern w:val="0"/>
                <w:sz w:val="21"/>
                <w:szCs w:val="21"/>
              </w:rPr>
              <w:t>冷却时间：</w:t>
            </w:r>
            <w:r>
              <w:rPr>
                <w:rFonts w:ascii="宋体" w:hAnsi="宋体" w:cs="仿宋"/>
                <w:snapToGrid w:val="0"/>
                <w:kern w:val="0"/>
                <w:sz w:val="21"/>
                <w:szCs w:val="21"/>
              </w:rPr>
              <w:t>35</w:t>
            </w:r>
            <w:r>
              <w:rPr>
                <w:rFonts w:hint="eastAsia" w:ascii="宋体" w:hAnsi="宋体" w:cs="仿宋"/>
                <w:snapToGrid w:val="0"/>
                <w:kern w:val="0"/>
                <w:sz w:val="21"/>
                <w:szCs w:val="21"/>
              </w:rPr>
              <w:t>分钟（</w:t>
            </w:r>
            <w:r>
              <w:rPr>
                <w:rFonts w:ascii="宋体" w:hAnsi="宋体" w:cs="仿宋"/>
                <w:snapToGrid w:val="0"/>
                <w:kern w:val="0"/>
                <w:sz w:val="21"/>
                <w:szCs w:val="21"/>
              </w:rPr>
              <w:t>20</w:t>
            </w:r>
            <w:r>
              <w:rPr>
                <w:rFonts w:hint="eastAsia" w:ascii="宋体" w:hAnsi="宋体" w:cs="仿宋"/>
                <w:snapToGrid w:val="0"/>
                <w:kern w:val="0"/>
                <w:sz w:val="21"/>
                <w:szCs w:val="21"/>
              </w:rPr>
              <w:t>℃</w:t>
            </w:r>
            <w:r>
              <w:rPr>
                <w:rFonts w:ascii="宋体" w:hAnsi="宋体" w:cs="仿宋"/>
                <w:snapToGrid w:val="0"/>
                <w:kern w:val="0"/>
                <w:sz w:val="21"/>
                <w:szCs w:val="21"/>
              </w:rPr>
              <w:t xml:space="preserve"> ~ -40</w:t>
            </w:r>
            <w:r>
              <w:rPr>
                <w:rFonts w:hint="eastAsia" w:ascii="宋体" w:hAnsi="宋体" w:cs="仿宋"/>
                <w:snapToGrid w:val="0"/>
                <w:kern w:val="0"/>
                <w:sz w:val="21"/>
                <w:szCs w:val="21"/>
              </w:rPr>
              <w:t>℃）</w:t>
            </w:r>
          </w:p>
          <w:p>
            <w:pPr>
              <w:rPr>
                <w:rFonts w:ascii="宋体" w:hAnsi="宋体" w:cs="仿宋"/>
                <w:snapToGrid w:val="0"/>
                <w:kern w:val="0"/>
                <w:sz w:val="21"/>
                <w:szCs w:val="21"/>
              </w:rPr>
            </w:pPr>
            <w:r>
              <w:rPr>
                <w:rFonts w:hint="eastAsia" w:ascii="宋体" w:hAnsi="宋体" w:cs="宋体"/>
                <w:sz w:val="21"/>
                <w:szCs w:val="21"/>
              </w:rPr>
              <w:t>▲</w:t>
            </w:r>
            <w:r>
              <w:rPr>
                <w:rFonts w:hint="eastAsia" w:ascii="宋体" w:hAnsi="宋体" w:cs="仿宋"/>
                <w:snapToGrid w:val="0"/>
                <w:kern w:val="0"/>
                <w:sz w:val="21"/>
                <w:szCs w:val="21"/>
              </w:rPr>
              <w:t>湿度波动：±0</w:t>
            </w:r>
            <w:r>
              <w:rPr>
                <w:rFonts w:ascii="宋体" w:hAnsi="宋体" w:cs="仿宋"/>
                <w:snapToGrid w:val="0"/>
                <w:kern w:val="0"/>
                <w:sz w:val="21"/>
                <w:szCs w:val="21"/>
              </w:rPr>
              <w:t>.</w:t>
            </w:r>
            <w:r>
              <w:rPr>
                <w:rFonts w:hint="eastAsia" w:ascii="宋体" w:hAnsi="宋体" w:cs="仿宋"/>
                <w:snapToGrid w:val="0"/>
                <w:kern w:val="0"/>
                <w:sz w:val="21"/>
                <w:szCs w:val="21"/>
              </w:rPr>
              <w:t>1</w:t>
            </w:r>
            <w:r>
              <w:rPr>
                <w:rFonts w:ascii="宋体" w:hAnsi="宋体" w:cs="仿宋"/>
                <w:snapToGrid w:val="0"/>
                <w:kern w:val="0"/>
                <w:sz w:val="21"/>
                <w:szCs w:val="21"/>
              </w:rPr>
              <w:t>%</w:t>
            </w:r>
            <w:r>
              <w:rPr>
                <w:rFonts w:hint="eastAsia" w:ascii="宋体" w:hAnsi="宋体" w:cs="仿宋"/>
                <w:snapToGrid w:val="0"/>
                <w:kern w:val="0"/>
                <w:sz w:val="21"/>
                <w:szCs w:val="21"/>
              </w:rPr>
              <w:t>RH</w:t>
            </w:r>
          </w:p>
          <w:p>
            <w:pPr>
              <w:rPr>
                <w:rFonts w:ascii="宋体" w:hAnsi="宋体" w:cs="仿宋"/>
                <w:snapToGrid w:val="0"/>
                <w:kern w:val="0"/>
                <w:sz w:val="21"/>
                <w:szCs w:val="21"/>
              </w:rPr>
            </w:pPr>
            <w:r>
              <w:rPr>
                <w:rFonts w:hint="eastAsia" w:ascii="宋体" w:hAnsi="宋体" w:cs="宋体"/>
                <w:sz w:val="21"/>
                <w:szCs w:val="21"/>
              </w:rPr>
              <w:t>▲</w:t>
            </w:r>
            <w:r>
              <w:rPr>
                <w:rFonts w:hint="eastAsia" w:ascii="宋体" w:hAnsi="宋体" w:cs="仿宋"/>
                <w:snapToGrid w:val="0"/>
                <w:kern w:val="0"/>
                <w:sz w:val="21"/>
                <w:szCs w:val="21"/>
              </w:rPr>
              <w:t>湿度偏差：±0</w:t>
            </w:r>
            <w:r>
              <w:rPr>
                <w:rFonts w:ascii="宋体" w:hAnsi="宋体" w:cs="仿宋"/>
                <w:snapToGrid w:val="0"/>
                <w:kern w:val="0"/>
                <w:sz w:val="21"/>
                <w:szCs w:val="21"/>
              </w:rPr>
              <w:t>.3%</w:t>
            </w:r>
            <w:r>
              <w:rPr>
                <w:rFonts w:hint="eastAsia" w:ascii="宋体" w:hAnsi="宋体" w:cs="仿宋"/>
                <w:snapToGrid w:val="0"/>
                <w:kern w:val="0"/>
                <w:sz w:val="21"/>
                <w:szCs w:val="21"/>
              </w:rPr>
              <w:t>RH</w:t>
            </w:r>
          </w:p>
          <w:p>
            <w:pPr>
              <w:rPr>
                <w:rFonts w:ascii="宋体" w:hAnsi="宋体" w:cs="仿宋"/>
                <w:snapToGrid w:val="0"/>
                <w:kern w:val="0"/>
                <w:sz w:val="21"/>
                <w:szCs w:val="21"/>
              </w:rPr>
            </w:pPr>
            <w:r>
              <w:rPr>
                <w:rFonts w:hint="eastAsia" w:ascii="宋体" w:hAnsi="宋体" w:cs="宋体"/>
                <w:sz w:val="21"/>
                <w:szCs w:val="21"/>
              </w:rPr>
              <w:t>▲</w:t>
            </w:r>
            <w:r>
              <w:rPr>
                <w:rFonts w:hint="eastAsia" w:ascii="宋体" w:hAnsi="宋体" w:cs="仿宋"/>
                <w:snapToGrid w:val="0"/>
                <w:kern w:val="0"/>
                <w:sz w:val="21"/>
                <w:szCs w:val="21"/>
              </w:rPr>
              <w:t>每个搁板最大承载重量：4</w:t>
            </w:r>
            <w:r>
              <w:rPr>
                <w:rFonts w:ascii="宋体" w:hAnsi="宋体" w:cs="仿宋"/>
                <w:snapToGrid w:val="0"/>
                <w:kern w:val="0"/>
                <w:sz w:val="21"/>
                <w:szCs w:val="21"/>
              </w:rPr>
              <w:t>0</w:t>
            </w:r>
            <w:r>
              <w:rPr>
                <w:rFonts w:hint="eastAsia" w:ascii="宋体" w:hAnsi="宋体" w:cs="仿宋"/>
                <w:snapToGrid w:val="0"/>
                <w:kern w:val="0"/>
                <w:sz w:val="21"/>
                <w:szCs w:val="21"/>
              </w:rPr>
              <w:t>Kgs</w:t>
            </w:r>
          </w:p>
          <w:p>
            <w:pPr>
              <w:rPr>
                <w:rFonts w:ascii="宋体" w:hAnsi="宋体" w:cs="仿宋"/>
                <w:snapToGrid w:val="0"/>
                <w:kern w:val="0"/>
                <w:sz w:val="21"/>
                <w:szCs w:val="21"/>
              </w:rPr>
            </w:pPr>
            <w:r>
              <w:rPr>
                <w:rFonts w:hint="eastAsia" w:ascii="宋体" w:hAnsi="宋体" w:cs="仿宋"/>
                <w:snapToGrid w:val="0"/>
                <w:kern w:val="0"/>
                <w:sz w:val="21"/>
                <w:szCs w:val="21"/>
              </w:rPr>
              <w:t>允许总承载：1</w:t>
            </w:r>
            <w:r>
              <w:rPr>
                <w:rFonts w:ascii="宋体" w:hAnsi="宋体" w:cs="仿宋"/>
                <w:snapToGrid w:val="0"/>
                <w:kern w:val="0"/>
                <w:sz w:val="21"/>
                <w:szCs w:val="21"/>
              </w:rPr>
              <w:t>00</w:t>
            </w:r>
            <w:r>
              <w:rPr>
                <w:rFonts w:hint="eastAsia" w:ascii="宋体" w:hAnsi="宋体" w:cs="仿宋"/>
                <w:snapToGrid w:val="0"/>
                <w:kern w:val="0"/>
                <w:sz w:val="21"/>
                <w:szCs w:val="21"/>
              </w:rPr>
              <w:t>Kgs</w:t>
            </w:r>
          </w:p>
          <w:p>
            <w:pPr>
              <w:rPr>
                <w:rFonts w:ascii="宋体" w:hAnsi="宋体"/>
                <w:sz w:val="21"/>
                <w:szCs w:val="21"/>
                <w:lang w:val="zh-TW" w:eastAsia="zh-TW"/>
              </w:rPr>
            </w:pPr>
            <w:r>
              <w:rPr>
                <w:rFonts w:ascii="宋体" w:hAnsi="宋体"/>
                <w:sz w:val="21"/>
                <w:szCs w:val="21"/>
                <w:lang w:val="zh-TW" w:eastAsia="zh-TW"/>
              </w:rPr>
              <w:t>二、功能要求</w:t>
            </w:r>
          </w:p>
          <w:p>
            <w:pPr>
              <w:rPr>
                <w:rFonts w:ascii="宋体" w:hAnsi="宋体" w:cs="仿宋"/>
                <w:snapToGrid w:val="0"/>
                <w:kern w:val="0"/>
                <w:sz w:val="21"/>
                <w:szCs w:val="21"/>
              </w:rPr>
            </w:pPr>
            <w:r>
              <w:rPr>
                <w:rFonts w:hint="eastAsia" w:ascii="宋体" w:hAnsi="宋体" w:cs="宋体"/>
                <w:sz w:val="21"/>
                <w:szCs w:val="21"/>
              </w:rPr>
              <w:t>符合</w:t>
            </w:r>
            <w:r>
              <w:rPr>
                <w:rFonts w:hint="eastAsia" w:ascii="宋体" w:hAnsi="宋体" w:cs="仿宋"/>
                <w:snapToGrid w:val="0"/>
                <w:kern w:val="0"/>
                <w:sz w:val="21"/>
                <w:szCs w:val="21"/>
              </w:rPr>
              <w:t>相关标准设计、生产和检测，温度和湿度的稳可靠性和重复性有保证；</w:t>
            </w:r>
            <w:r>
              <w:rPr>
                <w:rFonts w:ascii="宋体" w:hAnsi="宋体" w:cs="仿宋"/>
                <w:snapToGrid w:val="0"/>
                <w:kern w:val="0"/>
                <w:sz w:val="21"/>
                <w:szCs w:val="21"/>
              </w:rPr>
              <w:t xml:space="preserve"> </w:t>
            </w:r>
          </w:p>
          <w:p>
            <w:pPr>
              <w:rPr>
                <w:rFonts w:ascii="宋体" w:hAnsi="宋体" w:cs="仿宋"/>
                <w:snapToGrid w:val="0"/>
                <w:kern w:val="0"/>
                <w:sz w:val="21"/>
                <w:szCs w:val="21"/>
              </w:rPr>
            </w:pPr>
            <w:r>
              <w:rPr>
                <w:rFonts w:hint="eastAsia" w:ascii="宋体" w:hAnsi="宋体" w:cs="宋体"/>
                <w:sz w:val="21"/>
                <w:szCs w:val="21"/>
              </w:rPr>
              <w:t>▲</w:t>
            </w:r>
            <w:r>
              <w:rPr>
                <w:rFonts w:hint="eastAsia" w:ascii="宋体" w:hAnsi="宋体" w:cs="仿宋"/>
                <w:snapToGrid w:val="0"/>
                <w:kern w:val="0"/>
                <w:sz w:val="21"/>
                <w:szCs w:val="21"/>
              </w:rPr>
              <w:t>使用电子电容式湿度传感器，无需定期更换湿度传感器，另外可在高温或者低温状态下有效完成温湿度的连续交变试验；</w:t>
            </w:r>
          </w:p>
          <w:p>
            <w:pPr>
              <w:rPr>
                <w:rFonts w:ascii="宋体" w:hAnsi="宋体" w:cs="仿宋"/>
                <w:snapToGrid w:val="0"/>
                <w:kern w:val="0"/>
                <w:sz w:val="21"/>
                <w:szCs w:val="21"/>
              </w:rPr>
            </w:pPr>
            <w:r>
              <w:rPr>
                <w:rFonts w:hint="eastAsia" w:ascii="宋体" w:hAnsi="宋体" w:cs="仿宋"/>
                <w:snapToGrid w:val="0"/>
                <w:kern w:val="0"/>
                <w:sz w:val="21"/>
                <w:szCs w:val="21"/>
              </w:rPr>
              <w:t>门设计符合相关的标准，与主体部位双重密封，确保保温效果；</w:t>
            </w:r>
          </w:p>
          <w:p>
            <w:pPr>
              <w:rPr>
                <w:rFonts w:ascii="宋体" w:hAnsi="宋体" w:cs="仿宋"/>
                <w:snapToGrid w:val="0"/>
                <w:kern w:val="0"/>
                <w:sz w:val="21"/>
                <w:szCs w:val="21"/>
              </w:rPr>
            </w:pPr>
            <w:r>
              <w:rPr>
                <w:rFonts w:hint="eastAsia" w:ascii="宋体" w:hAnsi="宋体" w:cs="仿宋"/>
                <w:snapToGrid w:val="0"/>
                <w:kern w:val="0"/>
                <w:sz w:val="21"/>
                <w:szCs w:val="21"/>
              </w:rPr>
              <w:t>门承载经过测试，长时间重复使用，确保耐用性；</w:t>
            </w:r>
          </w:p>
          <w:p>
            <w:pPr>
              <w:rPr>
                <w:rFonts w:ascii="宋体" w:hAnsi="宋体" w:cs="仿宋"/>
                <w:snapToGrid w:val="0"/>
                <w:kern w:val="0"/>
                <w:sz w:val="21"/>
                <w:szCs w:val="21"/>
              </w:rPr>
            </w:pPr>
            <w:r>
              <w:rPr>
                <w:rFonts w:hint="eastAsia" w:ascii="宋体" w:hAnsi="宋体" w:cs="宋体"/>
                <w:sz w:val="21"/>
                <w:szCs w:val="21"/>
              </w:rPr>
              <w:t>▲</w:t>
            </w:r>
            <w:r>
              <w:rPr>
                <w:rFonts w:hint="eastAsia" w:ascii="宋体" w:hAnsi="宋体" w:cs="仿宋"/>
                <w:snapToGrid w:val="0"/>
                <w:kern w:val="0"/>
                <w:sz w:val="21"/>
                <w:szCs w:val="21"/>
              </w:rPr>
              <w:t>门标配两个门闩，提高密封效果，同时标配门锁和钥匙，防止未经授权的开门影响实验；</w:t>
            </w:r>
          </w:p>
          <w:p>
            <w:pPr>
              <w:rPr>
                <w:rFonts w:ascii="宋体" w:hAnsi="宋体" w:cs="仿宋"/>
                <w:snapToGrid w:val="0"/>
                <w:kern w:val="0"/>
                <w:sz w:val="21"/>
                <w:szCs w:val="21"/>
              </w:rPr>
            </w:pPr>
            <w:r>
              <w:rPr>
                <w:rFonts w:hint="eastAsia" w:ascii="宋体" w:hAnsi="宋体" w:cs="仿宋"/>
                <w:snapToGrid w:val="0"/>
                <w:kern w:val="0"/>
                <w:sz w:val="21"/>
                <w:szCs w:val="21"/>
              </w:rPr>
              <w:t>即使在最高温运行条件下，表面温度也不会超过</w:t>
            </w:r>
            <w:r>
              <w:rPr>
                <w:rFonts w:ascii="宋体" w:hAnsi="宋体" w:cs="仿宋"/>
                <w:snapToGrid w:val="0"/>
                <w:kern w:val="0"/>
                <w:sz w:val="21"/>
                <w:szCs w:val="21"/>
              </w:rPr>
              <w:t>60</w:t>
            </w:r>
            <w:r>
              <w:rPr>
                <w:rFonts w:hint="eastAsia" w:ascii="宋体" w:hAnsi="宋体" w:cs="仿宋"/>
                <w:snapToGrid w:val="0"/>
                <w:kern w:val="0"/>
                <w:sz w:val="21"/>
                <w:szCs w:val="21"/>
              </w:rPr>
              <w:t>℃，符合E</w:t>
            </w:r>
            <w:r>
              <w:rPr>
                <w:rFonts w:ascii="宋体" w:hAnsi="宋体" w:cs="仿宋"/>
                <w:snapToGrid w:val="0"/>
                <w:kern w:val="0"/>
                <w:sz w:val="21"/>
                <w:szCs w:val="21"/>
              </w:rPr>
              <w:t>N563</w:t>
            </w:r>
            <w:r>
              <w:rPr>
                <w:rFonts w:hint="eastAsia" w:ascii="宋体" w:hAnsi="宋体" w:cs="仿宋"/>
                <w:snapToGrid w:val="0"/>
                <w:kern w:val="0"/>
                <w:sz w:val="21"/>
                <w:szCs w:val="21"/>
              </w:rPr>
              <w:t>标准；</w:t>
            </w:r>
          </w:p>
          <w:p>
            <w:pPr>
              <w:rPr>
                <w:rFonts w:ascii="宋体" w:hAnsi="宋体" w:cs="仿宋"/>
                <w:snapToGrid w:val="0"/>
                <w:kern w:val="0"/>
                <w:sz w:val="21"/>
                <w:szCs w:val="21"/>
              </w:rPr>
            </w:pPr>
            <w:r>
              <w:rPr>
                <w:rFonts w:hint="eastAsia" w:ascii="宋体" w:hAnsi="宋体" w:cs="宋体"/>
                <w:sz w:val="21"/>
                <w:szCs w:val="21"/>
              </w:rPr>
              <w:t>▲</w:t>
            </w:r>
            <w:r>
              <w:rPr>
                <w:rFonts w:hint="eastAsia" w:ascii="宋体" w:hAnsi="宋体" w:cs="仿宋"/>
                <w:snapToGrid w:val="0"/>
                <w:kern w:val="0"/>
                <w:sz w:val="21"/>
                <w:szCs w:val="21"/>
              </w:rPr>
              <w:t>内部和外部均使用优质3</w:t>
            </w:r>
            <w:r>
              <w:rPr>
                <w:rFonts w:ascii="宋体" w:hAnsi="宋体" w:cs="仿宋"/>
                <w:snapToGrid w:val="0"/>
                <w:kern w:val="0"/>
                <w:sz w:val="21"/>
                <w:szCs w:val="21"/>
              </w:rPr>
              <w:t>04</w:t>
            </w:r>
            <w:r>
              <w:rPr>
                <w:rFonts w:hint="eastAsia" w:ascii="宋体" w:hAnsi="宋体" w:cs="仿宋"/>
                <w:snapToGrid w:val="0"/>
                <w:kern w:val="0"/>
                <w:sz w:val="21"/>
                <w:szCs w:val="21"/>
              </w:rPr>
              <w:t>不锈钢制成，确保设备长时间使用，结构不变形和生锈；</w:t>
            </w:r>
          </w:p>
          <w:p>
            <w:pPr>
              <w:rPr>
                <w:rFonts w:ascii="宋体" w:hAnsi="宋体" w:cs="仿宋"/>
                <w:snapToGrid w:val="0"/>
                <w:kern w:val="0"/>
                <w:sz w:val="21"/>
                <w:szCs w:val="21"/>
              </w:rPr>
            </w:pPr>
            <w:r>
              <w:rPr>
                <w:rFonts w:hint="eastAsia" w:ascii="宋体" w:hAnsi="宋体" w:cs="宋体"/>
                <w:sz w:val="21"/>
                <w:szCs w:val="21"/>
              </w:rPr>
              <w:t>▲</w:t>
            </w:r>
            <w:r>
              <w:rPr>
                <w:rFonts w:hint="eastAsia" w:ascii="宋体" w:hAnsi="宋体" w:cs="仿宋"/>
                <w:snapToGrid w:val="0"/>
                <w:kern w:val="0"/>
                <w:sz w:val="21"/>
                <w:szCs w:val="21"/>
              </w:rPr>
              <w:t>内置1</w:t>
            </w:r>
            <w:r>
              <w:rPr>
                <w:rFonts w:ascii="宋体" w:hAnsi="宋体" w:cs="仿宋"/>
                <w:snapToGrid w:val="0"/>
                <w:kern w:val="0"/>
                <w:sz w:val="21"/>
                <w:szCs w:val="21"/>
              </w:rPr>
              <w:t>5</w:t>
            </w:r>
            <w:r>
              <w:rPr>
                <w:rFonts w:hint="eastAsia" w:ascii="宋体" w:hAnsi="宋体" w:cs="仿宋"/>
                <w:snapToGrid w:val="0"/>
                <w:kern w:val="0"/>
                <w:sz w:val="21"/>
                <w:szCs w:val="21"/>
              </w:rPr>
              <w:t>升液位储水桶，具有自动补水功能；</w:t>
            </w:r>
          </w:p>
          <w:p>
            <w:pPr>
              <w:rPr>
                <w:rFonts w:ascii="宋体" w:hAnsi="宋体" w:cs="仿宋"/>
                <w:snapToGrid w:val="0"/>
                <w:kern w:val="0"/>
                <w:sz w:val="21"/>
                <w:szCs w:val="21"/>
              </w:rPr>
            </w:pPr>
            <w:r>
              <w:rPr>
                <w:rFonts w:hint="eastAsia" w:ascii="宋体" w:hAnsi="宋体" w:cs="宋体"/>
                <w:sz w:val="21"/>
                <w:szCs w:val="21"/>
              </w:rPr>
              <w:t>▲</w:t>
            </w:r>
            <w:r>
              <w:rPr>
                <w:rFonts w:hint="eastAsia" w:ascii="宋体" w:hAnsi="宋体" w:cs="仿宋"/>
                <w:snapToGrid w:val="0"/>
                <w:kern w:val="0"/>
                <w:sz w:val="21"/>
                <w:szCs w:val="21"/>
              </w:rPr>
              <w:t>储水桶是抽屉式设计，方便拿取更换供水，即使在运行过程中也可以补水；</w:t>
            </w:r>
          </w:p>
          <w:p>
            <w:pPr>
              <w:rPr>
                <w:rFonts w:ascii="宋体" w:hAnsi="宋体" w:cs="仿宋"/>
                <w:snapToGrid w:val="0"/>
                <w:kern w:val="0"/>
                <w:sz w:val="21"/>
                <w:szCs w:val="21"/>
              </w:rPr>
            </w:pPr>
            <w:r>
              <w:rPr>
                <w:rFonts w:hint="eastAsia" w:ascii="宋体" w:hAnsi="宋体" w:cs="宋体"/>
                <w:sz w:val="21"/>
                <w:szCs w:val="21"/>
              </w:rPr>
              <w:t>▲</w:t>
            </w:r>
            <w:r>
              <w:rPr>
                <w:rFonts w:hint="eastAsia" w:ascii="宋体" w:hAnsi="宋体" w:cs="仿宋"/>
                <w:snapToGrid w:val="0"/>
                <w:kern w:val="0"/>
                <w:sz w:val="21"/>
                <w:szCs w:val="21"/>
              </w:rPr>
              <w:t>内部水蒸汽和水滴自动循环到加热锅内部重复使用，确保设备可以长时间运行；</w:t>
            </w:r>
          </w:p>
          <w:p>
            <w:pPr>
              <w:rPr>
                <w:rFonts w:ascii="宋体" w:hAnsi="宋体" w:cs="仿宋"/>
                <w:snapToGrid w:val="0"/>
                <w:kern w:val="0"/>
                <w:sz w:val="21"/>
                <w:szCs w:val="21"/>
              </w:rPr>
            </w:pPr>
            <w:r>
              <w:rPr>
                <w:rFonts w:hint="eastAsia" w:ascii="宋体" w:hAnsi="宋体" w:cs="仿宋"/>
                <w:snapToGrid w:val="0"/>
                <w:kern w:val="0"/>
                <w:sz w:val="21"/>
                <w:szCs w:val="21"/>
              </w:rPr>
              <w:t>1</w:t>
            </w:r>
            <w:r>
              <w:rPr>
                <w:rFonts w:ascii="宋体" w:hAnsi="宋体" w:cs="仿宋"/>
                <w:snapToGrid w:val="0"/>
                <w:kern w:val="0"/>
                <w:sz w:val="21"/>
                <w:szCs w:val="21"/>
              </w:rPr>
              <w:t>5</w:t>
            </w:r>
            <w:r>
              <w:rPr>
                <w:rFonts w:hint="eastAsia" w:ascii="宋体" w:hAnsi="宋体" w:cs="仿宋"/>
                <w:snapToGrid w:val="0"/>
                <w:kern w:val="0"/>
                <w:sz w:val="21"/>
                <w:szCs w:val="21"/>
              </w:rPr>
              <w:t>升的储水桶配有液位传感器，供水处于低液位时设备有独立的警报灯提示，此时设备不会停机，提醒使用人员及时补水，从而不影响实验。</w:t>
            </w:r>
          </w:p>
          <w:p>
            <w:pPr>
              <w:rPr>
                <w:rFonts w:ascii="宋体" w:hAnsi="宋体" w:cs="仿宋"/>
                <w:snapToGrid w:val="0"/>
                <w:kern w:val="0"/>
                <w:sz w:val="21"/>
                <w:szCs w:val="21"/>
              </w:rPr>
            </w:pPr>
            <w:r>
              <w:rPr>
                <w:rFonts w:hint="eastAsia" w:ascii="宋体" w:hAnsi="宋体" w:cs="宋体"/>
                <w:sz w:val="21"/>
                <w:szCs w:val="21"/>
              </w:rPr>
              <w:t>▲</w:t>
            </w:r>
            <w:r>
              <w:rPr>
                <w:rFonts w:hint="eastAsia" w:ascii="宋体" w:hAnsi="宋体" w:cs="仿宋"/>
                <w:snapToGrid w:val="0"/>
                <w:kern w:val="0"/>
                <w:sz w:val="21"/>
                <w:szCs w:val="21"/>
              </w:rPr>
              <w:t>加热锅内部有独立液位传感器，加热锅内部缺水时，控制器会有语言警报提示，同时发出声音提醒设备停机，保护设备内部元器件不损坏，同时加热锅内部有独立的限温保护探头，起到双重保护作用；</w:t>
            </w:r>
          </w:p>
          <w:p>
            <w:pPr>
              <w:rPr>
                <w:rFonts w:ascii="宋体" w:hAnsi="宋体" w:cs="仿宋"/>
                <w:snapToGrid w:val="0"/>
                <w:kern w:val="0"/>
                <w:sz w:val="21"/>
                <w:szCs w:val="21"/>
              </w:rPr>
            </w:pPr>
            <w:r>
              <w:rPr>
                <w:rFonts w:hint="eastAsia" w:ascii="宋体" w:hAnsi="宋体" w:cs="仿宋"/>
                <w:snapToGrid w:val="0"/>
                <w:kern w:val="0"/>
                <w:sz w:val="21"/>
                <w:szCs w:val="21"/>
              </w:rPr>
              <w:t>选配直接供水系统，可自动供水，无需手动补水；</w:t>
            </w:r>
          </w:p>
          <w:p>
            <w:pPr>
              <w:rPr>
                <w:rFonts w:ascii="宋体" w:hAnsi="宋体" w:cs="仿宋"/>
                <w:snapToGrid w:val="0"/>
                <w:kern w:val="0"/>
                <w:sz w:val="21"/>
                <w:szCs w:val="21"/>
              </w:rPr>
            </w:pPr>
            <w:r>
              <w:rPr>
                <w:rFonts w:hint="eastAsia" w:ascii="宋体" w:hAnsi="宋体" w:cs="仿宋"/>
                <w:snapToGrid w:val="0"/>
                <w:kern w:val="0"/>
                <w:sz w:val="21"/>
                <w:szCs w:val="21"/>
              </w:rPr>
              <w:t>门上标配透明钢化玻璃观察窗，具有照明功能，同时可加热玻璃观察窗除雾；</w:t>
            </w:r>
          </w:p>
          <w:p>
            <w:pPr>
              <w:rPr>
                <w:rFonts w:ascii="宋体" w:hAnsi="宋体" w:cs="仿宋"/>
                <w:snapToGrid w:val="0"/>
                <w:kern w:val="0"/>
                <w:sz w:val="21"/>
                <w:szCs w:val="21"/>
              </w:rPr>
            </w:pPr>
            <w:r>
              <w:rPr>
                <w:rFonts w:hint="eastAsia" w:ascii="宋体" w:hAnsi="宋体" w:cs="仿宋"/>
                <w:snapToGrid w:val="0"/>
                <w:kern w:val="0"/>
                <w:sz w:val="21"/>
                <w:szCs w:val="21"/>
              </w:rPr>
              <w:t>侧面标配5</w:t>
            </w:r>
            <w:r>
              <w:rPr>
                <w:rFonts w:ascii="宋体" w:hAnsi="宋体" w:cs="仿宋"/>
                <w:snapToGrid w:val="0"/>
                <w:kern w:val="0"/>
                <w:sz w:val="21"/>
                <w:szCs w:val="21"/>
              </w:rPr>
              <w:t>0</w:t>
            </w:r>
            <w:r>
              <w:rPr>
                <w:rFonts w:hint="eastAsia" w:ascii="宋体" w:hAnsi="宋体" w:cs="仿宋"/>
                <w:snapToGrid w:val="0"/>
                <w:kern w:val="0"/>
                <w:sz w:val="21"/>
                <w:szCs w:val="21"/>
              </w:rPr>
              <w:t>mm电缆口；</w:t>
            </w:r>
          </w:p>
          <w:p>
            <w:pPr>
              <w:rPr>
                <w:rFonts w:ascii="宋体" w:hAnsi="宋体" w:cs="仿宋"/>
                <w:snapToGrid w:val="0"/>
                <w:kern w:val="0"/>
                <w:sz w:val="21"/>
                <w:szCs w:val="21"/>
              </w:rPr>
            </w:pPr>
            <w:r>
              <w:rPr>
                <w:rFonts w:hint="eastAsia" w:ascii="宋体" w:hAnsi="宋体" w:cs="宋体"/>
                <w:sz w:val="21"/>
                <w:szCs w:val="21"/>
              </w:rPr>
              <w:t>▲</w:t>
            </w:r>
            <w:r>
              <w:rPr>
                <w:rFonts w:hint="eastAsia" w:ascii="宋体" w:hAnsi="宋体" w:cs="仿宋"/>
                <w:snapToGrid w:val="0"/>
                <w:kern w:val="0"/>
                <w:sz w:val="21"/>
                <w:szCs w:val="21"/>
              </w:rPr>
              <w:t>5</w:t>
            </w:r>
            <w:r>
              <w:rPr>
                <w:rFonts w:ascii="宋体" w:hAnsi="宋体" w:cs="仿宋"/>
                <w:snapToGrid w:val="0"/>
                <w:kern w:val="0"/>
                <w:sz w:val="21"/>
                <w:szCs w:val="21"/>
              </w:rPr>
              <w:t>.7</w:t>
            </w:r>
            <w:r>
              <w:rPr>
                <w:rFonts w:hint="eastAsia" w:ascii="宋体" w:hAnsi="宋体" w:cs="仿宋"/>
                <w:snapToGrid w:val="0"/>
                <w:kern w:val="0"/>
                <w:sz w:val="21"/>
                <w:szCs w:val="21"/>
              </w:rPr>
              <w:t>英寸彩色触摸屏控制器，标配S</w:t>
            </w:r>
            <w:r>
              <w:rPr>
                <w:rFonts w:ascii="宋体" w:hAnsi="宋体" w:cs="仿宋"/>
                <w:snapToGrid w:val="0"/>
                <w:kern w:val="0"/>
                <w:sz w:val="21"/>
                <w:szCs w:val="21"/>
              </w:rPr>
              <w:t>D</w:t>
            </w:r>
            <w:r>
              <w:rPr>
                <w:rFonts w:hint="eastAsia" w:ascii="宋体" w:hAnsi="宋体" w:cs="仿宋"/>
                <w:snapToGrid w:val="0"/>
                <w:kern w:val="0"/>
                <w:sz w:val="21"/>
                <w:szCs w:val="21"/>
              </w:rPr>
              <w:t>卡自动存储数据（无需连接电脑存储数据），具有密码锁定功能，防止未经授权的操作；</w:t>
            </w:r>
          </w:p>
          <w:p>
            <w:pPr>
              <w:rPr>
                <w:rFonts w:ascii="宋体" w:hAnsi="宋体" w:cs="仿宋"/>
                <w:snapToGrid w:val="0"/>
                <w:kern w:val="0"/>
                <w:sz w:val="21"/>
                <w:szCs w:val="21"/>
              </w:rPr>
            </w:pPr>
            <w:r>
              <w:rPr>
                <w:rFonts w:hint="eastAsia" w:ascii="宋体" w:hAnsi="宋体" w:cs="仿宋"/>
                <w:snapToGrid w:val="0"/>
                <w:kern w:val="0"/>
                <w:sz w:val="21"/>
                <w:szCs w:val="21"/>
              </w:rPr>
              <w:t>温度和湿度具有自动校准功能，也可以进行手动补偿，确保温湿度的准确性；</w:t>
            </w:r>
          </w:p>
          <w:p>
            <w:pPr>
              <w:rPr>
                <w:rFonts w:ascii="宋体" w:hAnsi="宋体" w:cs="仿宋"/>
                <w:snapToGrid w:val="0"/>
                <w:kern w:val="0"/>
                <w:sz w:val="21"/>
                <w:szCs w:val="21"/>
              </w:rPr>
            </w:pPr>
            <w:r>
              <w:rPr>
                <w:rFonts w:hint="eastAsia" w:ascii="宋体" w:hAnsi="宋体" w:cs="仿宋"/>
                <w:snapToGrid w:val="0"/>
                <w:kern w:val="0"/>
                <w:sz w:val="21"/>
                <w:szCs w:val="21"/>
              </w:rPr>
              <w:t>标配R</w:t>
            </w:r>
            <w:r>
              <w:rPr>
                <w:rFonts w:ascii="宋体" w:hAnsi="宋体" w:cs="仿宋"/>
                <w:snapToGrid w:val="0"/>
                <w:kern w:val="0"/>
                <w:sz w:val="21"/>
                <w:szCs w:val="21"/>
              </w:rPr>
              <w:t>S-232</w:t>
            </w:r>
            <w:r>
              <w:rPr>
                <w:rFonts w:hint="eastAsia" w:ascii="宋体" w:hAnsi="宋体" w:cs="仿宋"/>
                <w:snapToGrid w:val="0"/>
                <w:kern w:val="0"/>
                <w:sz w:val="21"/>
                <w:szCs w:val="21"/>
              </w:rPr>
              <w:t>通讯接口，可实现电脑软件控制和数据打印；</w:t>
            </w:r>
          </w:p>
          <w:p>
            <w:pPr>
              <w:rPr>
                <w:rFonts w:ascii="宋体" w:hAnsi="宋体" w:cs="仿宋"/>
                <w:snapToGrid w:val="0"/>
                <w:kern w:val="0"/>
                <w:sz w:val="21"/>
                <w:szCs w:val="21"/>
              </w:rPr>
            </w:pPr>
            <w:r>
              <w:rPr>
                <w:rFonts w:hint="eastAsia" w:ascii="宋体" w:hAnsi="宋体" w:cs="宋体"/>
                <w:sz w:val="21"/>
                <w:szCs w:val="21"/>
              </w:rPr>
              <w:t>▲</w:t>
            </w:r>
            <w:r>
              <w:rPr>
                <w:rFonts w:hint="eastAsia" w:ascii="宋体" w:hAnsi="宋体" w:cs="仿宋"/>
                <w:snapToGrid w:val="0"/>
                <w:kern w:val="0"/>
                <w:sz w:val="21"/>
                <w:szCs w:val="21"/>
              </w:rPr>
              <w:t>腔体内部除了显示屏的温度探头，同时配有独立的数显限温保护温度探头，最高和最低温度可根据实际需求精准设定，保护样品不损坏，在加热棒位置同样标配机械温度保护探头，双重保护确保设备安全运行；</w:t>
            </w:r>
          </w:p>
          <w:p>
            <w:pPr>
              <w:rPr>
                <w:rFonts w:ascii="宋体" w:hAnsi="宋体" w:cs="仿宋"/>
                <w:snapToGrid w:val="0"/>
                <w:kern w:val="0"/>
                <w:sz w:val="21"/>
                <w:szCs w:val="21"/>
              </w:rPr>
            </w:pPr>
            <w:r>
              <w:rPr>
                <w:rFonts w:hint="eastAsia" w:ascii="宋体" w:hAnsi="宋体" w:cs="宋体"/>
                <w:sz w:val="21"/>
                <w:szCs w:val="21"/>
              </w:rPr>
              <w:t>▲</w:t>
            </w:r>
            <w:r>
              <w:rPr>
                <w:rFonts w:hint="eastAsia" w:ascii="宋体" w:hAnsi="宋体" w:cs="仿宋"/>
                <w:snapToGrid w:val="0"/>
                <w:kern w:val="0"/>
                <w:sz w:val="21"/>
                <w:szCs w:val="21"/>
              </w:rPr>
              <w:t>开门时控制器会声光警报，设备自动停机，防止内部温湿度外扩；</w:t>
            </w:r>
          </w:p>
          <w:p>
            <w:pPr>
              <w:rPr>
                <w:rFonts w:ascii="宋体" w:hAnsi="宋体" w:cs="仿宋"/>
                <w:snapToGrid w:val="0"/>
                <w:kern w:val="0"/>
                <w:sz w:val="21"/>
                <w:szCs w:val="21"/>
              </w:rPr>
            </w:pPr>
            <w:r>
              <w:rPr>
                <w:rFonts w:hint="eastAsia" w:ascii="宋体" w:hAnsi="宋体" w:cs="仿宋"/>
                <w:snapToGrid w:val="0"/>
                <w:kern w:val="0"/>
                <w:sz w:val="21"/>
                <w:szCs w:val="21"/>
              </w:rPr>
              <w:t>具有电流过载和漏电保护功能；</w:t>
            </w:r>
          </w:p>
          <w:p>
            <w:pPr>
              <w:rPr>
                <w:rFonts w:ascii="宋体" w:hAnsi="宋体" w:cs="仿宋"/>
                <w:snapToGrid w:val="0"/>
                <w:kern w:val="0"/>
                <w:sz w:val="21"/>
                <w:szCs w:val="21"/>
              </w:rPr>
            </w:pPr>
            <w:r>
              <w:rPr>
                <w:rFonts w:hint="eastAsia" w:ascii="宋体" w:hAnsi="宋体" w:cs="仿宋"/>
                <w:snapToGrid w:val="0"/>
                <w:kern w:val="0"/>
                <w:sz w:val="21"/>
                <w:szCs w:val="21"/>
              </w:rPr>
              <w:t>每个温度加热棒、湿度加热棒、制冷系统都有独立的电流保护功能</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E2343"/>
    <w:rsid w:val="6BDE2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2021-11-05T09:40:00Z</dcterms:created>
  <dc:creator>amander</dc:creator>
  <lastModifiedBy>amander</lastModifiedBy>
  <dcterms:modified xsi:type="dcterms:W3CDTF">2021-11-05T09:40:44Z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A398E1FDEBFE483082441BADB3036044</vt:lpwstr>
  </property>
</Properties>
</file>